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BB" w:rsidRDefault="007324BB" w:rsidP="007324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24BB" w:rsidRDefault="007324BB" w:rsidP="007324B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7324BB" w:rsidRDefault="007324BB" w:rsidP="007324B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7324BB" w:rsidRDefault="007324BB" w:rsidP="0073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4BB" w:rsidRDefault="007324BB" w:rsidP="0073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7324BB" w:rsidRDefault="007324BB" w:rsidP="0073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4BB" w:rsidRDefault="007324BB" w:rsidP="0073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324BB" w:rsidRDefault="007324BB" w:rsidP="007324B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324BB" w:rsidRDefault="007324BB" w:rsidP="007324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22.10.2012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181А</w:t>
      </w:r>
    </w:p>
    <w:p w:rsidR="007324BB" w:rsidRDefault="007324BB" w:rsidP="007324BB">
      <w:pPr>
        <w:spacing w:after="0"/>
        <w:rPr>
          <w:rFonts w:ascii="Times New Roman" w:hAnsi="Times New Roman"/>
          <w:sz w:val="24"/>
          <w:szCs w:val="24"/>
        </w:rPr>
      </w:pPr>
    </w:p>
    <w:p w:rsidR="007324BB" w:rsidRDefault="007324BB" w:rsidP="007324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7324BB" w:rsidRPr="0069151B" w:rsidRDefault="007324BB" w:rsidP="007324BB">
      <w:pPr>
        <w:shd w:val="clear" w:color="auto" w:fill="FFFFFF"/>
        <w:spacing w:after="75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5100"/>
      </w:tblGrid>
      <w:tr w:rsidR="007324BB" w:rsidRPr="0069151B" w:rsidTr="009152F0">
        <w:trPr>
          <w:trHeight w:val="1697"/>
          <w:tblCellSpacing w:w="0" w:type="dxa"/>
        </w:trPr>
        <w:tc>
          <w:tcPr>
            <w:tcW w:w="4785" w:type="dxa"/>
            <w:hideMark/>
          </w:tcPr>
          <w:p w:rsidR="007324BB" w:rsidRPr="0069151B" w:rsidRDefault="009152F0" w:rsidP="001A7BF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утверждении Положения о порядке проверки достоверности и полноты сведений, предоставляемых гражданами, претендующими на замещение д</w:t>
            </w:r>
            <w:r w:rsidR="00FD6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лжностей муниципальной службы, и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5100" w:type="dxa"/>
            <w:hideMark/>
          </w:tcPr>
          <w:p w:rsidR="007324BB" w:rsidRPr="0069151B" w:rsidRDefault="007324BB" w:rsidP="001A7BF5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1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52F0" w:rsidRDefault="009152F0" w:rsidP="0091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52F0" w:rsidRDefault="009152F0" w:rsidP="0091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B0C2E">
        <w:rPr>
          <w:rFonts w:ascii="Times New Roman" w:hAnsi="Times New Roman" w:cs="Times New Roman"/>
          <w:sz w:val="24"/>
          <w:szCs w:val="24"/>
        </w:rPr>
        <w:t>соответствии с</w:t>
      </w:r>
      <w:r w:rsidR="00AB0C2E" w:rsidRPr="00AB0C2E">
        <w:rPr>
          <w:rFonts w:ascii="Times New Roman" w:hAnsi="Times New Roman" w:cs="Times New Roman"/>
          <w:sz w:val="24"/>
          <w:szCs w:val="24"/>
        </w:rPr>
        <w:t>о</w:t>
      </w:r>
      <w:r w:rsidRPr="00AB0C2E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AB0C2E" w:rsidRPr="00AB0C2E">
          <w:rPr>
            <w:rFonts w:ascii="Times New Roman" w:hAnsi="Times New Roman" w:cs="Times New Roman"/>
            <w:sz w:val="24"/>
            <w:szCs w:val="24"/>
          </w:rPr>
          <w:t xml:space="preserve"> статьей</w:t>
        </w:r>
        <w:r w:rsidRPr="00AB0C2E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AB0C2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коррупции", </w:t>
      </w:r>
      <w:hyperlink r:id="rId5" w:history="1">
        <w:r w:rsidRPr="00AB0C2E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AB0C2E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</w:r>
      <w:proofErr w:type="gramEnd"/>
    </w:p>
    <w:p w:rsidR="009152F0" w:rsidRPr="0069151B" w:rsidRDefault="009152F0" w:rsidP="009152F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52F0" w:rsidRPr="0069151B" w:rsidRDefault="009152F0" w:rsidP="009152F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ПОСТАНОВЛЯЮ:</w:t>
      </w:r>
    </w:p>
    <w:p w:rsidR="009152F0" w:rsidRPr="009152F0" w:rsidRDefault="009152F0" w:rsidP="009152F0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152F0" w:rsidRPr="00AB0C2E" w:rsidRDefault="009152F0" w:rsidP="0091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C2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history="1">
        <w:r w:rsidRPr="00AB0C2E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B0C2E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="00AB0C2E" w:rsidRPr="00AB0C2E">
        <w:rPr>
          <w:rFonts w:ascii="Times New Roman" w:hAnsi="Times New Roman" w:cs="Times New Roman"/>
          <w:bCs/>
          <w:sz w:val="24"/>
          <w:szCs w:val="24"/>
        </w:rPr>
        <w:t>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</w:t>
      </w:r>
      <w:r w:rsidR="00AB0C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B0C2E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7324BB" w:rsidRDefault="00AB0C2E" w:rsidP="00AB0C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52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52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52F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E13B0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324BB" w:rsidRPr="0069151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4BB" w:rsidRPr="0069151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4BB" w:rsidRPr="0069151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4BB" w:rsidRPr="0069151B" w:rsidRDefault="00E13B0E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73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Каргасокского сельского поселения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А.А. Белоногов</w:t>
      </w:r>
      <w:r w:rsidR="007324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24BB"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4BB" w:rsidRPr="0069151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15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24B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4B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B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BB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BB" w:rsidRPr="004A3C53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324BB" w:rsidRPr="004A3C53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Исп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Г.М</w:t>
      </w:r>
      <w:r w:rsidRPr="004A3C53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324BB" w:rsidRPr="004A3C53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2-11-62</w:t>
      </w:r>
    </w:p>
    <w:p w:rsidR="007324BB" w:rsidRPr="004A3C53" w:rsidRDefault="007324BB" w:rsidP="007324B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7324BB" w:rsidRDefault="007324BB" w:rsidP="00055ABC">
      <w:pPr>
        <w:pStyle w:val="a3"/>
        <w:spacing w:before="29" w:beforeAutospacing="0" w:after="29"/>
        <w:jc w:val="center"/>
        <w:rPr>
          <w:b/>
          <w:bCs/>
        </w:rPr>
      </w:pPr>
    </w:p>
    <w:p w:rsidR="00E13B0E" w:rsidRDefault="00E13B0E" w:rsidP="00055ABC">
      <w:pPr>
        <w:pStyle w:val="a3"/>
        <w:spacing w:before="29" w:beforeAutospacing="0" w:after="29"/>
        <w:jc w:val="center"/>
        <w:rPr>
          <w:b/>
          <w:bCs/>
        </w:rPr>
      </w:pPr>
    </w:p>
    <w:p w:rsidR="00E13B0E" w:rsidRDefault="00E13B0E" w:rsidP="00055ABC">
      <w:pPr>
        <w:pStyle w:val="a3"/>
        <w:spacing w:before="29" w:beforeAutospacing="0" w:after="29"/>
        <w:jc w:val="center"/>
        <w:rPr>
          <w:b/>
          <w:bCs/>
        </w:rPr>
      </w:pPr>
    </w:p>
    <w:p w:rsidR="00E13B0E" w:rsidRDefault="00E13B0E" w:rsidP="00E13B0E">
      <w:pPr>
        <w:pStyle w:val="a3"/>
        <w:spacing w:before="29" w:beforeAutospacing="0" w:after="29"/>
        <w:ind w:left="4536"/>
        <w:jc w:val="both"/>
        <w:rPr>
          <w:b/>
          <w:bCs/>
        </w:rPr>
      </w:pPr>
      <w:r>
        <w:rPr>
          <w:b/>
          <w:bCs/>
        </w:rPr>
        <w:t>Приложение к постановлению Админист</w:t>
      </w:r>
      <w:r w:rsidR="00FD6797">
        <w:rPr>
          <w:b/>
          <w:bCs/>
        </w:rPr>
        <w:t>рации Каргасокского сельского п</w:t>
      </w:r>
      <w:r>
        <w:rPr>
          <w:b/>
          <w:bCs/>
        </w:rPr>
        <w:t xml:space="preserve">оселения </w:t>
      </w:r>
      <w:r w:rsidR="00FD6797">
        <w:rPr>
          <w:b/>
          <w:bCs/>
        </w:rPr>
        <w:t>от 22.10.2012 № 181А</w:t>
      </w:r>
    </w:p>
    <w:p w:rsidR="00FD6797" w:rsidRDefault="00FD6797" w:rsidP="00E13B0E">
      <w:pPr>
        <w:pStyle w:val="a3"/>
        <w:spacing w:before="29" w:beforeAutospacing="0" w:after="29"/>
        <w:ind w:left="4536"/>
        <w:jc w:val="both"/>
        <w:rPr>
          <w:b/>
          <w:bCs/>
        </w:rPr>
      </w:pPr>
    </w:p>
    <w:p w:rsidR="00055ABC" w:rsidRPr="00055ABC" w:rsidRDefault="00055ABC" w:rsidP="00055ABC">
      <w:pPr>
        <w:pStyle w:val="a3"/>
        <w:spacing w:before="29" w:beforeAutospacing="0" w:after="29"/>
        <w:jc w:val="center"/>
      </w:pPr>
      <w:r w:rsidRPr="00055ABC">
        <w:rPr>
          <w:b/>
          <w:bCs/>
        </w:rPr>
        <w:t>Положение о порядке проверки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поведению.</w:t>
      </w:r>
    </w:p>
    <w:p w:rsidR="00055ABC" w:rsidRPr="00055ABC" w:rsidRDefault="00055ABC" w:rsidP="00055ABC">
      <w:pPr>
        <w:pStyle w:val="a3"/>
        <w:spacing w:before="29" w:beforeAutospacing="0" w:after="29" w:line="245" w:lineRule="atLeast"/>
        <w:jc w:val="center"/>
      </w:pPr>
      <w:r w:rsidRPr="00055ABC">
        <w:t> </w:t>
      </w:r>
    </w:p>
    <w:p w:rsidR="00055ABC" w:rsidRPr="00055ABC" w:rsidRDefault="00055ABC" w:rsidP="00055ABC">
      <w:pPr>
        <w:pStyle w:val="a3"/>
        <w:spacing w:before="29" w:beforeAutospacing="0" w:after="29" w:line="245" w:lineRule="atLeast"/>
        <w:jc w:val="center"/>
      </w:pPr>
      <w:r w:rsidRPr="00055ABC">
        <w:t> </w:t>
      </w:r>
    </w:p>
    <w:p w:rsidR="00055ABC" w:rsidRPr="00055ABC" w:rsidRDefault="00055ABC" w:rsidP="00055ABC">
      <w:pPr>
        <w:pStyle w:val="a3"/>
        <w:spacing w:before="29" w:beforeAutospacing="0" w:after="29" w:line="245" w:lineRule="atLeast"/>
        <w:jc w:val="center"/>
      </w:pPr>
      <w:r w:rsidRPr="00055ABC">
        <w:rPr>
          <w:b/>
          <w:bCs/>
        </w:rPr>
        <w:t>1. Общие положения.</w:t>
      </w:r>
    </w:p>
    <w:p w:rsidR="00055ABC" w:rsidRPr="00055ABC" w:rsidRDefault="00055ABC" w:rsidP="00055ABC">
      <w:pPr>
        <w:pStyle w:val="a3"/>
        <w:spacing w:before="29" w:beforeAutospacing="0" w:after="29" w:line="245" w:lineRule="atLeast"/>
      </w:pPr>
      <w:r w:rsidRPr="00055ABC">
        <w:t>           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  1.1. Настоящим Положением определяется порядок проведения проверки уполномоченным муниципальным служащим Администрации Каргасокского сельского поселения (далее – уполномоченный муниципальный служащий):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1.1.1. Достоверности и полноты сведений о доходах, об имуществе и обязательствах имущественного характера, предоставляемых: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- гражданами, претендующими на замещение должностей муниципальной службы (далее -  граждане);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- лицами, замещающими должности муниципальной службы (далее – муниципальные служащие), по состоянию на конец отчетного периода.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1.1.2. Соблюдения муниципальным служащим ограничений и запретов, требований к служебному поведению,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– требования к служебному поведению).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1.2. Проверка, предусмотренная подпунктами 1.1. пункта 1 настоящего Положения, осуществляется также в отношении граждан, участвующих в конкурсе по формированию кадрового резерва на муниципальной службе.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 xml:space="preserve">          1.3. </w:t>
      </w:r>
      <w:proofErr w:type="gramStart"/>
      <w:r w:rsidRPr="00055ABC">
        <w:t>Проверка достоверности и полноты сведений о доходах, об имуществе и обязательствах имущественного характера, предоставляемых муниципальными служащими, замещающим должность муниципальной службы, не предусмотренную перечнем должностей при назначении на которую и при замещении которой, он обязан предоставлять сведения о доходах, об имуществе и обязательствах имущественного характера, а также претендующий на замещение должности муниципальной службы, предусмотренный этим перечнем должностей, осуществляется в порядке, установленном</w:t>
      </w:r>
      <w:proofErr w:type="gramEnd"/>
      <w:r w:rsidRPr="00055ABC">
        <w:t xml:space="preserve"> настоящим Положением.</w:t>
      </w:r>
    </w:p>
    <w:p w:rsidR="00055ABC" w:rsidRPr="00055ABC" w:rsidRDefault="00055ABC" w:rsidP="00FC0361">
      <w:pPr>
        <w:pStyle w:val="a3"/>
        <w:spacing w:before="29" w:beforeAutospacing="0" w:after="240" w:line="245" w:lineRule="atLeast"/>
        <w:jc w:val="both"/>
      </w:pP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rPr>
          <w:b/>
          <w:bCs/>
        </w:rPr>
        <w:t>2. Организация проверки.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2.1. Проверка, предусмотренная пунктом 1.1 настоящего Положения, осуществляется по решению Главы Каргасокского сельского поселения.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Решение о проведении проверки принимается отдельно в отношении каждого гражданина или муниципального служащего и оформляется в письменной форме в виде правового акта.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2.2. Основанием для осуществления проверки, предусмотренной подпунктом 1.1.1. пункта 1.1. части 1 настоящего Положения, является достаточная информация, предоставленная в письменном виде в установленном порядке: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lastRenderedPageBreak/>
        <w:t>          а) правоохранительными и налоговыми органами;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постоянно действующими органами политических партий и зарегистрированных в соответствии с законом иных общероссийских и региональных общественных объединений, не являющихся политическими партиями;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б) общественной палатой Томской области.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2.3. Основанием для осуществления проверки, предусмотренной подпунктом 1.1.2. пункта 1.1. части 1 настоящего Положения, является достаточная информация, предоставленная в письменном виде в установленном порядке: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б) постоянно действующими руководящими органами политических партий и зарегистрированных в соответствии с законом иных общероссийских или региональных общественных объединений, не являющихся политическими партиями;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в) Общественной палатой Томской области.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2.4. Информация анонимного характера не может служить основанием для проверки.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2.5. Проверка осуществляется в срок, не превышающий 60 дней со дня принятия решения о её проведении. Срок проверки может быть продлен до 90 дней Главой Каргасокского сельского поселения.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2.6. Уполномоченный муниципальный служащий осуществляет проверку: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а) самостоятельно;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б) путем направления запросов в федеральные органы исполнительной власти, уполномоченные на осуществление оперативно-розыскной деятельности, в соответствии с пунктом 7 части второй статьи 7 Федерального закона от 12 августа 1995 года № 144-ФЗ «Об оперативно-розыскной деятельности» (далее – Федеральный закон «Об оперативно-розыскной деятельности»).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2.7. Уполномоченный муниципальный служащий при осуществлении проверки самостоятельно имеет право: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а)  проводить беседу с гражданином или муниципальным служащим;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б) изучать предоставленные гражданином или муниципальным служащим дополнительные материалы;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в) получать от гражданина или муниципального служащего пояснения по предоставленным им материалам;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</w:t>
      </w:r>
      <w:proofErr w:type="gramStart"/>
      <w:r w:rsidRPr="00055ABC"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</w:t>
      </w:r>
      <w:proofErr w:type="gramEnd"/>
      <w:r w:rsidRPr="00055ABC">
        <w:t xml:space="preserve"> </w:t>
      </w:r>
      <w:proofErr w:type="gramStart"/>
      <w:r w:rsidRPr="00055ABC">
        <w:t>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предоставленных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  <w:proofErr w:type="gramEnd"/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</w:t>
      </w:r>
      <w:proofErr w:type="spellStart"/>
      <w:r w:rsidRPr="00055ABC">
        <w:t>д</w:t>
      </w:r>
      <w:proofErr w:type="spellEnd"/>
      <w:r w:rsidRPr="00055ABC">
        <w:t>) наводить справки у физических лиц и получать от них информацию с их согласия.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2.8. В запросе, предусмотренном подпунктом «г» пункта 2.7 настоящего Положения, указывается: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lastRenderedPageBreak/>
        <w:t>          а) фамилия, имя, отчество руководителя государственного органа или организации, в которые направляются запрос;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б) нормативный правовой акт, на основании которого направляется запрос;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</w:t>
      </w:r>
      <w:proofErr w:type="gramStart"/>
      <w:r w:rsidRPr="00055ABC"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предоставившего сведения в соответствии с нормативными правовыми актами Российской Федерации, полнота и достоверность которых проверяется, либо муниципальный служащего, в</w:t>
      </w:r>
      <w:proofErr w:type="gramEnd"/>
      <w:r w:rsidRPr="00055ABC">
        <w:t xml:space="preserve"> </w:t>
      </w:r>
      <w:proofErr w:type="gramStart"/>
      <w:r w:rsidRPr="00055ABC">
        <w:t>отношении</w:t>
      </w:r>
      <w:proofErr w:type="gramEnd"/>
      <w:r w:rsidRPr="00055ABC">
        <w:t xml:space="preserve"> которого имеются сведения о несоблюдении им требований к служебному поведению;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г) содержание и объем сведений, подлежащих проверке;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</w:t>
      </w:r>
      <w:proofErr w:type="spellStart"/>
      <w:r w:rsidRPr="00055ABC">
        <w:t>д</w:t>
      </w:r>
      <w:proofErr w:type="spellEnd"/>
      <w:r w:rsidRPr="00055ABC">
        <w:t>) срок предоставления запрашиваемых сведений;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е) фамилия, инициалы и номер телефона муниципального служащего, подготовившего запрос;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ж) другие необходимые сведения.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 xml:space="preserve">          2.9. </w:t>
      </w:r>
      <w:proofErr w:type="gramStart"/>
      <w:r w:rsidRPr="00055ABC">
        <w:t>В запросе о проведении оперативно-розыскных мероприятий, помимо сведений, перечисленных в пункте 2.8.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пункт 7 части второй статьи 7 и часть девятую статьи 8 Федерального закона «Об оперативно – розыскной  деятельности».</w:t>
      </w:r>
      <w:proofErr w:type="gramEnd"/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2.10. Запросы о проведении оперативно-розыскных мероприятий исполняется федеральными органами исполнительной власти, уполномоченными на осуществление оперативно-розыскной деятельности,  и их территориальными органами,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При проведении оперативно-розыскных мероприятий по запросам не могут осуществляться действия, указанные в пунктах 8-11 части первой статьи 6 Федерального закона «Об оперативно-розыскной деятельности».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предоставлять запрашиваемую информацию.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2.12. Государственные органы (включая федеральные органы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 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2.13. Уполномоченный муниципальный служащий обеспечивает: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а) уведомление в письменной форме муниципального служащего о начале в отношении него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</w:t>
      </w:r>
      <w:proofErr w:type="gramStart"/>
      <w:r w:rsidRPr="00055ABC">
        <w:t>б) проведение в случае обращении муниципального служащего беседы с ним, в ходе которой он должен быть проинформирован о том, какие сведения, представляемые им в соответствии 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уважительных причин – в срок, согласованный с муниципальным служащим;</w:t>
      </w:r>
      <w:proofErr w:type="gramEnd"/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lastRenderedPageBreak/>
        <w:t>          в) ознакомление по окончании проверки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2.14. Муниципальный служащий вправе: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а) давать пояснения в письменной форме: в ходе проверки; по вопросам, указанным в подпункте «б» пункта 2.13. настоящего Положения, по результатам проверки;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б) предоставлять дополнительные материалы и давать по ним пояснения в письменной форме;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в) обращаться к соответствующему уполномоченному муниципальному служащему с подлежащим удовлетворению ходатайством о проведении с ним беседы по вопросам, указанным в подпункте «б» пункта 2.13. настоящего Положения.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2.15. Пояснения, указанные в пункте 2.14. настоящего Положения, приобщаются к материалам проверки.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2.16.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её проведении. Указанный срок может быть продлен до 90 дней Главой Каргасокского сельского поселения.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2.17. Уполномоченный муниципальный служащий предоставляет Главе Каргасокского сельского поселения доклад о результатах проверки.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 xml:space="preserve">          2.18. </w:t>
      </w:r>
      <w:proofErr w:type="gramStart"/>
      <w:r w:rsidRPr="00055ABC">
        <w:t>Сведения о результатах проверки с письменного согласия Главы Каргасокского сельского поселения предоставляются уполномоченным муниципальным служащим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  и зарегистрированных в соответствии с законом иных общероссийских объединений, не являющихся политическими партиями и Общественной палате Томской области, её территориальных подразделений</w:t>
      </w:r>
      <w:proofErr w:type="gramEnd"/>
      <w:r w:rsidRPr="00055ABC"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 xml:space="preserve">          2.20. </w:t>
      </w:r>
      <w:proofErr w:type="gramStart"/>
      <w:r w:rsidRPr="00055ABC">
        <w:t>При установлении в ходе проверки обстоятельств, свидетельствующих о предоставлении лицом, замещающим должность муниципальной службы, недостоверных или неполных сведений, предусмотренных подпунктом 1.1.1. пункта 1.1. части 1 настоящего Положения,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предоставляются в соответствующую комиссию по соблюдению требований к служебному поведению муниципальных служащих и урегулированию конфликта</w:t>
      </w:r>
      <w:proofErr w:type="gramEnd"/>
      <w:r w:rsidRPr="00055ABC">
        <w:t xml:space="preserve"> интересов.</w:t>
      </w:r>
    </w:p>
    <w:p w:rsidR="00055ABC" w:rsidRPr="00055ABC" w:rsidRDefault="00055ABC" w:rsidP="00FC0361">
      <w:pPr>
        <w:pStyle w:val="a3"/>
        <w:spacing w:before="29" w:beforeAutospacing="0" w:after="29" w:line="245" w:lineRule="atLeast"/>
        <w:jc w:val="both"/>
      </w:pPr>
      <w:r w:rsidRPr="00055ABC">
        <w:t>          2.21. Материалы проверки хранятся в Администрации Каргасокского сельского поселения  в течение трех лет со дня её окончания, после чего передаются в архив.  </w:t>
      </w:r>
    </w:p>
    <w:p w:rsidR="00055ABC" w:rsidRPr="00055ABC" w:rsidRDefault="00055ABC" w:rsidP="00FC0361">
      <w:pPr>
        <w:pStyle w:val="a3"/>
        <w:spacing w:after="240" w:line="245" w:lineRule="atLeast"/>
        <w:jc w:val="both"/>
      </w:pPr>
    </w:p>
    <w:p w:rsidR="00055ABC" w:rsidRPr="00055ABC" w:rsidRDefault="00055ABC" w:rsidP="00FC0361">
      <w:pPr>
        <w:pStyle w:val="a3"/>
        <w:spacing w:after="240"/>
        <w:jc w:val="both"/>
      </w:pPr>
    </w:p>
    <w:p w:rsidR="00055ABC" w:rsidRPr="00055ABC" w:rsidRDefault="00055ABC" w:rsidP="00FC0361">
      <w:pPr>
        <w:pStyle w:val="a3"/>
        <w:spacing w:after="240"/>
        <w:jc w:val="both"/>
      </w:pPr>
    </w:p>
    <w:p w:rsidR="00055ABC" w:rsidRDefault="00055ABC" w:rsidP="00FC0361">
      <w:pPr>
        <w:pStyle w:val="a3"/>
        <w:spacing w:after="240"/>
        <w:jc w:val="both"/>
      </w:pPr>
    </w:p>
    <w:p w:rsidR="00055ABC" w:rsidRDefault="00055ABC" w:rsidP="00FC0361">
      <w:pPr>
        <w:pStyle w:val="a3"/>
        <w:spacing w:after="240"/>
        <w:jc w:val="both"/>
      </w:pPr>
    </w:p>
    <w:p w:rsidR="00055ABC" w:rsidRDefault="00055ABC" w:rsidP="00FC0361">
      <w:pPr>
        <w:pStyle w:val="a3"/>
        <w:spacing w:after="240"/>
        <w:jc w:val="both"/>
      </w:pPr>
    </w:p>
    <w:p w:rsidR="00AC3742" w:rsidRDefault="00AC3742" w:rsidP="00FC0361">
      <w:pPr>
        <w:jc w:val="both"/>
      </w:pPr>
    </w:p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55ABC"/>
    <w:rsid w:val="00024356"/>
    <w:rsid w:val="00025B1C"/>
    <w:rsid w:val="0005267B"/>
    <w:rsid w:val="00055ABC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22F17"/>
    <w:rsid w:val="006327F1"/>
    <w:rsid w:val="006378A1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324BB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52F0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B0C2E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13B0E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C0361"/>
    <w:rsid w:val="00FD4349"/>
    <w:rsid w:val="00FD6797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B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202F5B947492FD397B0042005AB30A5771C5D48822245EAFF3CA3BE4C9FFA88E4433D8D04A015906892z3M4G" TargetMode="External"/><Relationship Id="rId5" Type="http://schemas.openxmlformats.org/officeDocument/2006/relationships/hyperlink" Target="consultantplus://offline/ref=1CA202F5B947492FD397AE093669F534A57E45514D812B17B7A067FEE94595ADCFAB1A7FC909A117z9M2G" TargetMode="External"/><Relationship Id="rId4" Type="http://schemas.openxmlformats.org/officeDocument/2006/relationships/hyperlink" Target="consultantplus://offline/ref=1CA202F5B947492FD397AE093669F534A57E43594A852B17B7A067FEE94595ADCFAB1A7FC909A11Dz9M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2012-11-06T06:30:00Z</cp:lastPrinted>
  <dcterms:created xsi:type="dcterms:W3CDTF">2012-11-06T06:01:00Z</dcterms:created>
  <dcterms:modified xsi:type="dcterms:W3CDTF">2012-11-06T06:49:00Z</dcterms:modified>
</cp:coreProperties>
</file>