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BD6F8A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BD6F8A" w:rsidRDefault="00BD6F8A" w:rsidP="00BD6F8A">
      <w:pPr>
        <w:jc w:val="center"/>
        <w:rPr>
          <w:b/>
          <w:color w:val="0000FF"/>
        </w:rPr>
      </w:pPr>
      <w:r>
        <w:rPr>
          <w:b/>
          <w:color w:val="0000FF"/>
        </w:rPr>
        <w:t>Заявления о выплате 20 000 рублей из средств материнского капитала начали принимать с 5 мая</w:t>
      </w:r>
    </w:p>
    <w:p w:rsidR="00BD6F8A" w:rsidRDefault="00BD6F8A" w:rsidP="00BD6F8A">
      <w:pPr>
        <w:jc w:val="both"/>
      </w:pPr>
    </w:p>
    <w:p w:rsidR="00BD6F8A" w:rsidRDefault="00BD6F8A" w:rsidP="00BD6F8A">
      <w:pPr>
        <w:ind w:firstLine="708"/>
        <w:jc w:val="both"/>
      </w:pPr>
      <w:r>
        <w:t xml:space="preserve">Подписанный Президентом РФ Владимиром Путиным Федеральный закон «О единовременной выплате за счет средств материнского (семейного) капитала» вступил в силу со 2 мая 2015 года. В соответствии с законом, заявления на единовременную выплату из средств материнского капитала в размере 20 000 рублей все территориальные органы Пенсионного фонда Российской Федерации начнут принимать в первый рабочий день месяца - 5 мая 2015 года. </w:t>
      </w:r>
    </w:p>
    <w:p w:rsidR="00BD6F8A" w:rsidRDefault="00BD6F8A" w:rsidP="00BD6F8A">
      <w:pPr>
        <w:ind w:firstLine="708"/>
        <w:jc w:val="both"/>
      </w:pPr>
      <w:r>
        <w:t>Воспользоваться правом на получение единовременной выплаты смогут все семьи,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капитала. При решении получить единовременную выплату заявление в ПФР необходимо подать не позднее 31 марта 2016 года.</w:t>
      </w:r>
    </w:p>
    <w:p w:rsidR="00BD6F8A" w:rsidRDefault="00BD6F8A" w:rsidP="00BD6F8A">
      <w:pPr>
        <w:ind w:firstLine="708"/>
        <w:jc w:val="both"/>
      </w:pPr>
      <w:r>
        <w:t>Подать заявление могут все проживающие на территории РФ владельцы сертификата на материнский капитал вне зависимости от того, сколько времени прошло со дня рождения ребенка, давшего право на получение сертификата.</w:t>
      </w:r>
    </w:p>
    <w:p w:rsidR="00BD6F8A" w:rsidRDefault="00BD6F8A" w:rsidP="00BD6F8A">
      <w:pPr>
        <w:jc w:val="both"/>
      </w:pPr>
      <w:r>
        <w:t xml:space="preserve"> </w:t>
      </w:r>
      <w:r>
        <w:tab/>
        <w:t>При этом если сумма остатка средств материнского капитала после его использования составляет менее 20 000 рублей, выплачивается размер фактического остатка средств материнского капитала на дату подачи заявления о предоставлении такой выплаты. Единовременная выплата может быть направлена на любые нужды семьи.</w:t>
      </w:r>
    </w:p>
    <w:p w:rsidR="00BD6F8A" w:rsidRDefault="00BD6F8A" w:rsidP="00BD6F8A">
      <w:pPr>
        <w:jc w:val="both"/>
      </w:pPr>
      <w:r>
        <w:t xml:space="preserve"> </w:t>
      </w:r>
      <w:r>
        <w:tab/>
        <w:t xml:space="preserve">При обращении в территориальный орган ПФР необходимо представить: </w:t>
      </w:r>
    </w:p>
    <w:p w:rsidR="00BD6F8A" w:rsidRDefault="00BD6F8A" w:rsidP="00BD6F8A">
      <w:pPr>
        <w:numPr>
          <w:ilvl w:val="0"/>
          <w:numId w:val="1"/>
        </w:numPr>
        <w:suppressAutoHyphens/>
        <w:jc w:val="both"/>
      </w:pPr>
      <w:r>
        <w:t xml:space="preserve">документ, удостоверяющий личность (например, паспорт); </w:t>
      </w:r>
    </w:p>
    <w:p w:rsidR="00BD6F8A" w:rsidRDefault="00BD6F8A" w:rsidP="00BD6F8A">
      <w:pPr>
        <w:numPr>
          <w:ilvl w:val="0"/>
          <w:numId w:val="1"/>
        </w:numPr>
        <w:suppressAutoHyphens/>
        <w:jc w:val="both"/>
      </w:pPr>
      <w:r>
        <w:t xml:space="preserve">банковскую справку о реквизитах счета, открытого в российской кредитной организации, на который в двухмесячный срок будут перечислены 20 000 рублей; </w:t>
      </w:r>
    </w:p>
    <w:p w:rsidR="00BD6F8A" w:rsidRDefault="00BD6F8A" w:rsidP="00BD6F8A">
      <w:pPr>
        <w:numPr>
          <w:ilvl w:val="0"/>
          <w:numId w:val="1"/>
        </w:numPr>
        <w:suppressAutoHyphens/>
        <w:jc w:val="both"/>
      </w:pPr>
      <w:r>
        <w:t xml:space="preserve">заявление установленного образца (скачать его можно ниже), содержащее серию и номер сертификата на материнский (семейный) капитал и номер СНИЛС лица, на которое оформлен сертификат. </w:t>
      </w:r>
    </w:p>
    <w:p w:rsidR="00BD6F8A" w:rsidRDefault="00BD6F8A" w:rsidP="00BD6F8A">
      <w:pPr>
        <w:ind w:firstLine="708"/>
        <w:jc w:val="both"/>
      </w:pPr>
      <w:r>
        <w:t>Рекомендуем иметь при себе документы личного хранения: сертификат на материнский (семейный) капитал и свидетельство обязательного пенсионного страхования (карточку СНИЛС).</w:t>
      </w:r>
    </w:p>
    <w:p w:rsidR="00BD6F8A" w:rsidRDefault="00BD6F8A" w:rsidP="00BD6F8A">
      <w:pPr>
        <w:ind w:firstLine="708"/>
        <w:jc w:val="both"/>
      </w:pPr>
      <w:r>
        <w:t xml:space="preserve">Добавим, что на сегодняшний день на выплату 20 тысяч рублей из средств материнского капитала могут рассчитывать 29 тысяч семей Томской области. 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8F7"/>
    <w:multiLevelType w:val="hybridMultilevel"/>
    <w:tmpl w:val="0172C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BD6F8A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2015-05-14T05:28:00Z</dcterms:created>
  <dcterms:modified xsi:type="dcterms:W3CDTF">2015-05-14T05:28:00Z</dcterms:modified>
</cp:coreProperties>
</file>