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C31A1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C31A15" w:rsidRDefault="00C31A15" w:rsidP="00C31A15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16 работодателей Томской области признаны победителями Всероссийского конкурса «Лучший страхователь»</w:t>
      </w:r>
    </w:p>
    <w:p w:rsidR="00C31A15" w:rsidRDefault="00C31A15" w:rsidP="00C31A15">
      <w:pPr>
        <w:jc w:val="both"/>
        <w:rPr>
          <w:b/>
          <w:bCs/>
          <w:color w:val="0000FF"/>
        </w:rPr>
      </w:pPr>
    </w:p>
    <w:p w:rsidR="00C31A15" w:rsidRDefault="00C31A15" w:rsidP="00C31A15">
      <w:pPr>
        <w:ind w:firstLine="708"/>
        <w:jc w:val="both"/>
      </w:pPr>
      <w:r>
        <w:t xml:space="preserve">Подведены итоги V Всероссийского ежегодного конкурса «Лучший страхователь 2014 года по обязательному пенсионному страхованию». Его главная цель — повысить уровень социальной ответственности работодателей и их вовлечения в процесс увеличения будущей пенсии своих работников.          </w:t>
      </w:r>
    </w:p>
    <w:p w:rsidR="00C31A15" w:rsidRDefault="00C31A15" w:rsidP="00C31A15">
      <w:pPr>
        <w:ind w:firstLine="708"/>
        <w:jc w:val="both"/>
      </w:pPr>
      <w:r>
        <w:t>Основными критериями определения победителей стали: своевременные уплата страховых взносов в пенсионную систему, своевременное представление документов по персонифицированному учету и уплате страховых взносов, а также регистрация в системе обязательного пенсионного страхования всех своих сотрудников.</w:t>
      </w:r>
    </w:p>
    <w:p w:rsidR="00C31A15" w:rsidRDefault="00C31A15" w:rsidP="00C31A15">
      <w:pPr>
        <w:ind w:firstLine="708"/>
        <w:jc w:val="both"/>
      </w:pPr>
      <w:r>
        <w:t>В конкурсе приняли участие свыше 7 миллионов работодателей из всех субъектов РФ. 16 работодателей Томской области признаны лучшими.</w:t>
      </w:r>
    </w:p>
    <w:p w:rsidR="00C31A15" w:rsidRDefault="00C31A15" w:rsidP="00C31A15">
      <w:pPr>
        <w:ind w:firstLine="708"/>
        <w:jc w:val="both"/>
      </w:pPr>
      <w:r>
        <w:t>В номинации «Лучший страхователь с численностью сотрудников свыше 500 человек» победителями стали:</w:t>
      </w:r>
    </w:p>
    <w:p w:rsidR="00C31A15" w:rsidRDefault="00C31A15" w:rsidP="00C31A15">
      <w:pPr>
        <w:numPr>
          <w:ilvl w:val="0"/>
          <w:numId w:val="1"/>
        </w:numPr>
        <w:suppressAutoHyphens/>
        <w:jc w:val="both"/>
      </w:pPr>
      <w: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ректор Галажинский Э.В.;</w:t>
      </w:r>
    </w:p>
    <w:p w:rsidR="00C31A15" w:rsidRDefault="00C31A15" w:rsidP="00C31A15">
      <w:pPr>
        <w:numPr>
          <w:ilvl w:val="0"/>
          <w:numId w:val="1"/>
        </w:numPr>
        <w:tabs>
          <w:tab w:val="num" w:pos="-284"/>
        </w:tabs>
        <w:suppressAutoHyphens/>
        <w:ind w:right="-96"/>
        <w:jc w:val="both"/>
      </w:pPr>
      <w:r>
        <w:t>ООО  «Томскнефтехим»», генеральный директор Тумасьев Р.В.;</w:t>
      </w:r>
    </w:p>
    <w:p w:rsidR="00C31A15" w:rsidRDefault="00C31A15" w:rsidP="00C31A15">
      <w:pPr>
        <w:numPr>
          <w:ilvl w:val="0"/>
          <w:numId w:val="1"/>
        </w:numPr>
        <w:suppressAutoHyphens/>
        <w:jc w:val="both"/>
      </w:pPr>
      <w:r>
        <w:t>ООО  «КДВ ГРУПП», генеральный директор Басирова С.М.;</w:t>
      </w:r>
    </w:p>
    <w:p w:rsidR="00C31A15" w:rsidRDefault="00C31A15" w:rsidP="00C31A15">
      <w:pPr>
        <w:numPr>
          <w:ilvl w:val="0"/>
          <w:numId w:val="1"/>
        </w:numPr>
        <w:suppressAutoHyphens/>
        <w:jc w:val="both"/>
      </w:pPr>
      <w:r>
        <w:t>ООО «Энергонефть-Томск», руководитель Мажурин В.А..</w:t>
      </w:r>
    </w:p>
    <w:p w:rsidR="00C31A15" w:rsidRDefault="00C31A15" w:rsidP="00C31A15">
      <w:pPr>
        <w:ind w:firstLine="708"/>
        <w:jc w:val="both"/>
      </w:pPr>
      <w:r>
        <w:t>В номинации «Лучший страхователь с численностью сотрудников от 100 до 500 человек» победителями стали:</w:t>
      </w:r>
    </w:p>
    <w:p w:rsidR="00C31A15" w:rsidRDefault="00C31A15" w:rsidP="00C31A15">
      <w:pPr>
        <w:numPr>
          <w:ilvl w:val="0"/>
          <w:numId w:val="2"/>
        </w:numPr>
        <w:suppressAutoHyphens/>
        <w:jc w:val="both"/>
      </w:pPr>
      <w:r>
        <w:t>ООО «Артлайф», директор Австриевских А.Н.;</w:t>
      </w:r>
    </w:p>
    <w:p w:rsidR="00C31A15" w:rsidRDefault="00C31A15" w:rsidP="00C31A15">
      <w:pPr>
        <w:numPr>
          <w:ilvl w:val="0"/>
          <w:numId w:val="2"/>
        </w:numPr>
        <w:suppressAutoHyphens/>
        <w:jc w:val="both"/>
      </w:pPr>
      <w:r>
        <w:t>ООО «Самусьский ССРЗ», директор Шварц В.Г.;</w:t>
      </w:r>
    </w:p>
    <w:p w:rsidR="00C31A15" w:rsidRDefault="00C31A15" w:rsidP="00C31A15">
      <w:pPr>
        <w:numPr>
          <w:ilvl w:val="0"/>
          <w:numId w:val="2"/>
        </w:numPr>
        <w:suppressAutoHyphens/>
        <w:jc w:val="both"/>
      </w:pPr>
      <w:r>
        <w:t>ООО «Крестьянское хозяйство «Куендат», директор Толкачев В.Я.;</w:t>
      </w:r>
    </w:p>
    <w:p w:rsidR="00C31A15" w:rsidRDefault="00C31A15" w:rsidP="00C31A15">
      <w:pPr>
        <w:numPr>
          <w:ilvl w:val="0"/>
          <w:numId w:val="2"/>
        </w:numPr>
        <w:suppressAutoHyphens/>
        <w:jc w:val="both"/>
      </w:pPr>
      <w:r>
        <w:t>ООО «Леспромхоз Тегульдетский»,  директор Забелов С.И.</w:t>
      </w:r>
    </w:p>
    <w:p w:rsidR="00C31A15" w:rsidRDefault="00C31A15" w:rsidP="00C31A15">
      <w:pPr>
        <w:ind w:firstLine="708"/>
        <w:jc w:val="both"/>
      </w:pPr>
      <w:r>
        <w:t>В номинации «Лучший страхователь с численностью сотрудников до 100 до человек» победителями стали:</w:t>
      </w:r>
    </w:p>
    <w:p w:rsidR="00C31A15" w:rsidRDefault="00C31A15" w:rsidP="00C31A15">
      <w:pPr>
        <w:numPr>
          <w:ilvl w:val="0"/>
          <w:numId w:val="3"/>
        </w:numPr>
        <w:suppressAutoHyphens/>
        <w:jc w:val="both"/>
      </w:pPr>
      <w:r>
        <w:t>ОГКОУ «Зырянский детский дом», директор Шайдо Т.Н.;</w:t>
      </w:r>
    </w:p>
    <w:p w:rsidR="00C31A15" w:rsidRDefault="00C31A15" w:rsidP="00C31A15">
      <w:pPr>
        <w:numPr>
          <w:ilvl w:val="0"/>
          <w:numId w:val="3"/>
        </w:numPr>
        <w:suppressAutoHyphens/>
        <w:jc w:val="both"/>
      </w:pPr>
      <w:r>
        <w:t>ОАО «Медтехника», генеральный директор Уманский О.С.;</w:t>
      </w:r>
    </w:p>
    <w:p w:rsidR="00C31A15" w:rsidRDefault="00C31A15" w:rsidP="00C31A15">
      <w:pPr>
        <w:numPr>
          <w:ilvl w:val="0"/>
          <w:numId w:val="3"/>
        </w:numPr>
        <w:suppressAutoHyphens/>
        <w:jc w:val="both"/>
      </w:pPr>
      <w:r>
        <w:t>ООО «Томское молоко», генеральный директор Безбородов А.Н.;</w:t>
      </w:r>
    </w:p>
    <w:p w:rsidR="00C31A15" w:rsidRDefault="00C31A15" w:rsidP="00C31A15">
      <w:pPr>
        <w:numPr>
          <w:ilvl w:val="0"/>
          <w:numId w:val="3"/>
        </w:numPr>
        <w:suppressAutoHyphens/>
        <w:jc w:val="both"/>
      </w:pPr>
      <w:r>
        <w:t>ООО «Сибирская монтажная пусконаладочная компания», директор Котенко П.Э.</w:t>
      </w:r>
    </w:p>
    <w:p w:rsidR="00C31A15" w:rsidRDefault="00C31A15" w:rsidP="00C31A15">
      <w:pPr>
        <w:ind w:firstLine="708"/>
        <w:jc w:val="both"/>
      </w:pPr>
      <w:r>
        <w:t xml:space="preserve">В номинации «Индивидуальный предприниматель, имеющий наемных работников» победителями стали: Инкина Марина Витальевна, Клюев Виктор Васильевич, Синяков Николай Иванович, Головко Ирина Валерьяновна. </w:t>
      </w:r>
    </w:p>
    <w:p w:rsidR="00C31A15" w:rsidRDefault="00C31A15" w:rsidP="00C31A15">
      <w:pPr>
        <w:ind w:firstLine="708"/>
        <w:jc w:val="both"/>
      </w:pPr>
      <w:r>
        <w:t>Победители будут награждены почетными дипломами, подписанными Председателем Правления ПФР Антоном Дроздовым и управляющим ОПФР по Томской области Дмитрием Мальцевым.</w:t>
      </w:r>
    </w:p>
    <w:p w:rsidR="00C31A15" w:rsidRDefault="00C31A15" w:rsidP="00C31A15">
      <w:r>
        <w:t xml:space="preserve">            </w:t>
      </w:r>
      <w:r>
        <w:rPr>
          <w:b/>
          <w:bCs/>
        </w:rPr>
        <w:t>В Управлении Пенсионного фонда РФ в Каргасокском районе</w:t>
      </w:r>
      <w:r>
        <w:t xml:space="preserve">  на районном уровне лучшими страхователями </w:t>
      </w:r>
      <w:r w:rsidRPr="00C31A15">
        <w:t xml:space="preserve">2014 </w:t>
      </w:r>
      <w:r>
        <w:t xml:space="preserve">года стали: </w:t>
      </w:r>
    </w:p>
    <w:p w:rsidR="00C31A15" w:rsidRDefault="00C31A15" w:rsidP="00C31A15">
      <w:pPr>
        <w:jc w:val="both"/>
      </w:pPr>
      <w:r>
        <w:t xml:space="preserve">            В номинации «Лучший страхователь с численностью сотрудников до 100 до человек»:</w:t>
      </w:r>
    </w:p>
    <w:p w:rsidR="00C31A15" w:rsidRDefault="00C31A15" w:rsidP="00C31A15">
      <w:pPr>
        <w:jc w:val="both"/>
        <w:rPr>
          <w:b/>
          <w:bCs/>
        </w:rPr>
      </w:pPr>
      <w:r>
        <w:rPr>
          <w:b/>
          <w:bCs/>
        </w:rPr>
        <w:t>Отряд № 5 Противопожарной службы Томской области по Каргасокскому и Парабельскому району (обособленное подразделение ОГУ «УГОЧСБ ТО», начальник Сыркин Сергей Александрович</w:t>
      </w:r>
    </w:p>
    <w:p w:rsidR="00C31A15" w:rsidRDefault="00C31A15" w:rsidP="00C31A15">
      <w:pPr>
        <w:jc w:val="both"/>
      </w:pPr>
      <w:r>
        <w:t xml:space="preserve">         В номинации «Индивидуальный предприниматель, имеющий наемных работников» </w:t>
      </w:r>
    </w:p>
    <w:p w:rsidR="00C31A15" w:rsidRDefault="00C31A15" w:rsidP="00C31A15">
      <w:pPr>
        <w:rPr>
          <w:b/>
          <w:bCs/>
        </w:rPr>
      </w:pPr>
      <w:r>
        <w:rPr>
          <w:b/>
          <w:bCs/>
        </w:rPr>
        <w:t>Пегова Елена Николаевна</w:t>
      </w:r>
    </w:p>
    <w:p w:rsidR="00F4171F" w:rsidRPr="00AA05EC" w:rsidRDefault="00C31A15" w:rsidP="00C31A15">
      <w:pPr>
        <w:rPr>
          <w:rStyle w:val="a4"/>
          <w:b w:val="0"/>
        </w:rPr>
      </w:pPr>
      <w:r>
        <w:t xml:space="preserve">         Победители будут награждены почетными дипломами.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8E6"/>
    <w:multiLevelType w:val="hybridMultilevel"/>
    <w:tmpl w:val="D51C5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C006DD3"/>
    <w:multiLevelType w:val="hybridMultilevel"/>
    <w:tmpl w:val="3208A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B3EB6"/>
    <w:multiLevelType w:val="hybridMultilevel"/>
    <w:tmpl w:val="338CD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C31A1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2015-05-19T08:56:00Z</dcterms:created>
  <dcterms:modified xsi:type="dcterms:W3CDTF">2015-05-19T08:56:00Z</dcterms:modified>
</cp:coreProperties>
</file>