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3A3FEA" w:rsidP="00913165">
      <w:pPr>
        <w:jc w:val="center"/>
        <w:rPr>
          <w:rFonts w:ascii="Arial" w:hAnsi="Arial" w:cs="Arial"/>
          <w:b/>
          <w:sz w:val="32"/>
          <w:szCs w:val="32"/>
        </w:rPr>
      </w:pPr>
      <w:r w:rsidRPr="003A3FE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0pt;margin-top:774pt;width:603pt;height:36pt;z-index:-1">
            <v:imagedata r:id="rId4" o:title="низ"/>
          </v:shape>
        </w:pict>
      </w:r>
      <w:r w:rsidRPr="003A3FEA">
        <w:rPr>
          <w:noProof/>
        </w:rPr>
        <w:pict>
          <v:shape id="Picture 4" o:spid="_x0000_s1026" type="#_x0000_t75" alt="ЧЁРНЫЙ%20ПО%20ВЕРТИКАЛИ" style="position:absolute;left:0;text-align:left;margin-left:-1in;margin-top:-36pt;width:90pt;height:69.65pt;z-index:-2;visibility:visible">
            <v:imagedata r:id="rId5" o:title="ЧЁРНЫЙ%20ПО%20ВЕРТИКАЛИ"/>
          </v:shape>
        </w:pict>
      </w:r>
      <w:r w:rsidRPr="003A3FEA">
        <w:rPr>
          <w:noProof/>
        </w:rPr>
        <w:pict>
          <v:shape id="_x0000_s1027" type="#_x0000_t75" style="position:absolute;left:0;text-align:left;margin-left:-90pt;margin-top:-36pt;width:603pt;height:1in;z-index:-3">
            <v:imagedata r:id="rId6" o:title="верх"/>
          </v:shape>
        </w:pict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0769BA" w:rsidRDefault="000769BA" w:rsidP="000769BA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/>
          <w:b/>
          <w:bCs/>
          <w:color w:val="0000FF"/>
          <w:sz w:val="28"/>
          <w:szCs w:val="28"/>
        </w:rPr>
        <w:t>Хотите вернуть набор социальных услуг? Время до октября еще есть!</w:t>
      </w:r>
    </w:p>
    <w:p w:rsidR="000769BA" w:rsidRDefault="000769BA" w:rsidP="000769BA">
      <w:pPr>
        <w:tabs>
          <w:tab w:val="left" w:pos="0"/>
        </w:tabs>
        <w:ind w:firstLine="540"/>
        <w:jc w:val="both"/>
      </w:pPr>
    </w:p>
    <w:p w:rsidR="000769BA" w:rsidRDefault="000769BA" w:rsidP="000769BA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r>
        <w:rPr>
          <w:color w:val="000000"/>
        </w:rPr>
        <w:t>Вы федеральный льготник, имеющий право на получение набора социальных услуг (НСУ)? На 2014 год выбрали НСУ, а в следующем году захотели заменить его денежным эквивалентом, или наоборот? У вас есть такая возможность!</w:t>
      </w:r>
    </w:p>
    <w:p w:rsidR="000769BA" w:rsidRDefault="000769BA" w:rsidP="000769BA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r>
        <w:rPr>
          <w:color w:val="000000"/>
        </w:rPr>
        <w:t xml:space="preserve">Федеральные льготники, имеющие право на получение НСУ, могут выбирать: либо получать социальные услуги в натуральной форме, или же в денежном эквиваленте. При этом законодательство предусматривает замену НСУ деньгами как полностью, так и частично. Если вы решили изменить свой выбор </w:t>
      </w:r>
      <w:r>
        <w:rPr>
          <w:bCs/>
          <w:color w:val="000000"/>
        </w:rPr>
        <w:t xml:space="preserve">в отношении получения одной, двух или трех социальных услуг с 1 января 2015 года, </w:t>
      </w:r>
      <w:r>
        <w:rPr>
          <w:color w:val="000000"/>
        </w:rPr>
        <w:t>то до 1 октября 2014 года должны подать соответствующее заявление в Пенсионный фонд РФ по месту жительства.</w:t>
      </w:r>
      <w:r w:rsidR="00A8232A">
        <w:rPr>
          <w:color w:val="000000"/>
        </w:rPr>
        <w:t xml:space="preserve"> </w:t>
      </w:r>
    </w:p>
    <w:p w:rsidR="000769BA" w:rsidRDefault="000769BA" w:rsidP="000769BA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Напомним, что 1 апреля 2014 года одновременно с индексацией ежемесячных денежных выплат увеличилась и сумма средств на НСУ. </w:t>
      </w:r>
    </w:p>
    <w:p w:rsidR="000769BA" w:rsidRDefault="000769BA" w:rsidP="000769BA">
      <w:pPr>
        <w:ind w:firstLine="540"/>
        <w:jc w:val="both"/>
        <w:rPr>
          <w:bCs/>
          <w:color w:val="000000"/>
        </w:rPr>
      </w:pPr>
      <w:r>
        <w:rPr>
          <w:bCs/>
          <w:color w:val="000000"/>
        </w:rPr>
        <w:t xml:space="preserve">Сегодня стоимость всего набора социальных услуг составляет </w:t>
      </w:r>
      <w:r w:rsidRPr="000769BA">
        <w:rPr>
          <w:b/>
          <w:bCs/>
          <w:color w:val="000000"/>
        </w:rPr>
        <w:t>881,63 руб. в месяц</w:t>
      </w:r>
      <w:r>
        <w:rPr>
          <w:bCs/>
          <w:color w:val="000000"/>
        </w:rPr>
        <w:t>, в том числе:</w:t>
      </w:r>
    </w:p>
    <w:p w:rsidR="000769BA" w:rsidRDefault="000769BA" w:rsidP="000769BA">
      <w:pPr>
        <w:ind w:firstLine="540"/>
        <w:jc w:val="both"/>
        <w:rPr>
          <w:bCs/>
          <w:color w:val="000000"/>
        </w:rPr>
      </w:pPr>
      <w:r>
        <w:rPr>
          <w:bCs/>
          <w:color w:val="000000"/>
        </w:rPr>
        <w:t>- на оплату льготных лекарств направляется 679,05 руб.,</w:t>
      </w:r>
    </w:p>
    <w:p w:rsidR="000769BA" w:rsidRDefault="000769BA" w:rsidP="000769BA">
      <w:pPr>
        <w:ind w:firstLine="540"/>
        <w:jc w:val="both"/>
        <w:rPr>
          <w:bCs/>
          <w:color w:val="000000"/>
        </w:rPr>
      </w:pPr>
      <w:r>
        <w:rPr>
          <w:bCs/>
          <w:color w:val="000000"/>
        </w:rPr>
        <w:t xml:space="preserve">- на оплату санаторно-курортного лечения — 105,05 руб., </w:t>
      </w:r>
    </w:p>
    <w:p w:rsidR="000769BA" w:rsidRDefault="000769BA" w:rsidP="000769BA">
      <w:pPr>
        <w:ind w:firstLine="540"/>
        <w:jc w:val="both"/>
        <w:rPr>
          <w:bCs/>
          <w:color w:val="000000"/>
        </w:rPr>
      </w:pPr>
      <w:r>
        <w:rPr>
          <w:bCs/>
          <w:color w:val="000000"/>
        </w:rPr>
        <w:t xml:space="preserve">- на оплату проезда на пригородном железнодорожном транспорте и на </w:t>
      </w:r>
      <w:proofErr w:type="spellStart"/>
      <w:proofErr w:type="gramStart"/>
      <w:r>
        <w:rPr>
          <w:bCs/>
          <w:color w:val="000000"/>
        </w:rPr>
        <w:t>междуго-родном</w:t>
      </w:r>
      <w:proofErr w:type="spellEnd"/>
      <w:proofErr w:type="gramEnd"/>
      <w:r>
        <w:rPr>
          <w:bCs/>
          <w:color w:val="000000"/>
        </w:rPr>
        <w:t xml:space="preserve"> транспорте к месту лечения и обратно — 97,53 руб.  </w:t>
      </w:r>
    </w:p>
    <w:p w:rsidR="00A8232A" w:rsidRDefault="00A8232A" w:rsidP="000769BA">
      <w:pPr>
        <w:ind w:firstLine="540"/>
        <w:jc w:val="both"/>
      </w:pPr>
      <w:r>
        <w:rPr>
          <w:bCs/>
          <w:color w:val="000000"/>
        </w:rPr>
        <w:t>По возникающим вопросам</w:t>
      </w:r>
    </w:p>
    <w:p w:rsidR="000769BA" w:rsidRDefault="000769BA" w:rsidP="000769BA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0769BA" w:rsidRDefault="000769BA" w:rsidP="000769BA">
      <w:pPr>
        <w:ind w:left="540" w:firstLine="540"/>
        <w:jc w:val="right"/>
        <w:rPr>
          <w:b/>
          <w:sz w:val="20"/>
          <w:szCs w:val="20"/>
        </w:rPr>
      </w:pP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AC4"/>
    <w:rsid w:val="000769BA"/>
    <w:rsid w:val="001136A4"/>
    <w:rsid w:val="00117D8A"/>
    <w:rsid w:val="002B5D49"/>
    <w:rsid w:val="003A3FEA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8232A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EA"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  <w:style w:type="character" w:styleId="a5">
    <w:name w:val="Emphasis"/>
    <w:basedOn w:val="a0"/>
    <w:qFormat/>
    <w:rsid w:val="000769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admin</cp:lastModifiedBy>
  <cp:revision>4</cp:revision>
  <dcterms:created xsi:type="dcterms:W3CDTF">2014-07-08T02:53:00Z</dcterms:created>
  <dcterms:modified xsi:type="dcterms:W3CDTF">2014-07-08T08:35:00Z</dcterms:modified>
</cp:coreProperties>
</file>