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0CB" w:rsidRPr="006160CB" w:rsidRDefault="00D310DE" w:rsidP="006160CB">
      <w:pPr>
        <w:jc w:val="center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6160CB" w:rsidRPr="006160CB">
        <w:rPr>
          <w:b/>
          <w:color w:val="0000FF"/>
          <w:sz w:val="28"/>
          <w:szCs w:val="28"/>
        </w:rPr>
        <w:t>Страховая пенсия военным пенсионерам</w:t>
      </w:r>
    </w:p>
    <w:p w:rsidR="006160CB" w:rsidRDefault="006160CB" w:rsidP="006160CB">
      <w:pPr>
        <w:ind w:firstLine="708"/>
        <w:jc w:val="both"/>
        <w:rPr>
          <w:lang w:val="en-US"/>
        </w:rPr>
      </w:pPr>
    </w:p>
    <w:p w:rsidR="006160CB" w:rsidRDefault="006160CB" w:rsidP="006160CB">
      <w:pPr>
        <w:ind w:firstLine="708"/>
        <w:jc w:val="both"/>
      </w:pPr>
      <w:r>
        <w:t xml:space="preserve">Военные пенсионеры получают пенсию за выслугу лет или по инвалидности по линии Министерства обороны, МВД, ФСБ и ряда других силовых ведомств. Многие </w:t>
      </w:r>
      <w:proofErr w:type="spellStart"/>
      <w:r>
        <w:t>военннослужащие</w:t>
      </w:r>
      <w:proofErr w:type="spellEnd"/>
      <w:r>
        <w:t xml:space="preserve"> после увольнения с военной службы продолжают трудовую деятельность в качестве наемных работников на должностях, не относящихся к военной службе. В этом случае работодатели производят за них отчисления в систему обязательного пенсионного страхования, и при соблюдении определенных условий у военных пенсионеров возникает право на получение страховой пенсии по линии ПФР.</w:t>
      </w:r>
    </w:p>
    <w:p w:rsidR="006160CB" w:rsidRDefault="006160CB" w:rsidP="006160CB">
      <w:pPr>
        <w:ind w:firstLine="708"/>
        <w:jc w:val="both"/>
      </w:pPr>
      <w:r>
        <w:t>Страховая пенсия по линии ПФР может быть назначена военному пенсионеру при одновременном соблюдении следующих условий:</w:t>
      </w:r>
    </w:p>
    <w:p w:rsidR="006160CB" w:rsidRDefault="006160CB" w:rsidP="006160CB">
      <w:pPr>
        <w:numPr>
          <w:ilvl w:val="0"/>
          <w:numId w:val="1"/>
        </w:numPr>
        <w:jc w:val="both"/>
      </w:pPr>
      <w:r>
        <w:t>достижение общеустановленного пенсионного возраста – 60 лет для мужчин, 55 лет для женщин. Отдельным категориям военных пенсионеров страховая пенсия назначается ранее достижения общеустановленного пенсионного возраста при соблюдении условий для досрочного назначения, которые установлены действующим законодательством РФ о пенсионном обеспечении. Например, в случае работы на Севере, за работу в тяжелых условиях и  т.д.;</w:t>
      </w:r>
    </w:p>
    <w:p w:rsidR="006160CB" w:rsidRDefault="006160CB" w:rsidP="006160CB">
      <w:pPr>
        <w:numPr>
          <w:ilvl w:val="0"/>
          <w:numId w:val="1"/>
        </w:numPr>
        <w:jc w:val="both"/>
      </w:pPr>
      <w:r>
        <w:t xml:space="preserve">наличие страхового стажа. В 2016 году он составляет 7 лет. С 1 января 2015 года требуемая продолжительность стажа ежегодно увеличивается на 1 </w:t>
      </w:r>
      <w:proofErr w:type="gramStart"/>
      <w:r>
        <w:t>год, пока не достигнет</w:t>
      </w:r>
      <w:proofErr w:type="gramEnd"/>
      <w:r>
        <w:t xml:space="preserve"> значения 15 лет к 2024 году. </w:t>
      </w:r>
      <w:proofErr w:type="gramStart"/>
      <w:r>
        <w:t>При исчислении страхового стажа в него не включаются периоды службы, предшествовавшие назначению пенсии по инвалидности, либо периоды службы, работы и иной деятельности, учтенные при определении размера пенсии за выслугу лет в соответствии с Законом РФ от 12 февраля 1993 г. № 4468-I «О пенсионном обеспечении лиц, проходивших военную службу, службу в органах внутренних дел, Государственной противопожарной службе, органах по контролю за</w:t>
      </w:r>
      <w:proofErr w:type="gramEnd"/>
      <w:r>
        <w:t xml:space="preserve"> оборотом наркотических средств и психотропных веществ, </w:t>
      </w:r>
      <w:proofErr w:type="gramStart"/>
      <w:r>
        <w:t>учреждениях</w:t>
      </w:r>
      <w:proofErr w:type="gramEnd"/>
      <w:r>
        <w:t xml:space="preserve"> и органах уголовно-исполнительной системы, и их семей;</w:t>
      </w:r>
    </w:p>
    <w:p w:rsidR="006160CB" w:rsidRDefault="006160CB" w:rsidP="006160CB">
      <w:pPr>
        <w:numPr>
          <w:ilvl w:val="0"/>
          <w:numId w:val="1"/>
        </w:numPr>
        <w:jc w:val="both"/>
      </w:pPr>
      <w:r>
        <w:t>наличие пенсионных баллов – в 2016 году в размере 9, которые ежегодно повышается до максимально установленного размера – 30 баллов в 2025 году;</w:t>
      </w:r>
    </w:p>
    <w:p w:rsidR="006160CB" w:rsidRDefault="006160CB" w:rsidP="006160CB">
      <w:pPr>
        <w:numPr>
          <w:ilvl w:val="0"/>
          <w:numId w:val="1"/>
        </w:numPr>
        <w:jc w:val="both"/>
      </w:pPr>
      <w:r>
        <w:t>наличие установленной пенсии за выслугу лет или по инвалидности по линии силового ведомства.</w:t>
      </w:r>
    </w:p>
    <w:p w:rsidR="006160CB" w:rsidRDefault="006160CB" w:rsidP="006160CB">
      <w:pPr>
        <w:ind w:firstLine="708"/>
        <w:jc w:val="both"/>
      </w:pPr>
      <w:r>
        <w:t>Военным пенсионерам страховая пенсия по старости назначается без учета фиксированной выплаты.</w:t>
      </w:r>
    </w:p>
    <w:p w:rsidR="006160CB" w:rsidRDefault="006160CB" w:rsidP="006160CB">
      <w:pPr>
        <w:ind w:firstLine="708"/>
        <w:jc w:val="both"/>
      </w:pPr>
      <w:r>
        <w:t xml:space="preserve">В случае если, военный пенсионер после назначения страховой пенсии продолжает работать в гражданских учреждениях, то размер его страховой пенсии подлежит ежегодному перерасчету с 1 августа в </w:t>
      </w:r>
      <w:proofErr w:type="spellStart"/>
      <w:r>
        <w:t>беззаявительном</w:t>
      </w:r>
      <w:proofErr w:type="spellEnd"/>
      <w:r>
        <w:t xml:space="preserve"> порядке.</w:t>
      </w:r>
    </w:p>
    <w:p w:rsidR="006160CB" w:rsidRDefault="006160CB" w:rsidP="006160CB">
      <w:pPr>
        <w:ind w:firstLine="708"/>
        <w:jc w:val="both"/>
      </w:pPr>
      <w:r>
        <w:t>В Томской области 3087 военных, наряду с основной пенсией, получают, страховую пенсию по старости, без учета фиксированной выплаты к ней. Средний размер страховой пенсии по старости у данной категории граждан составляет – 3118,10 руб.</w:t>
      </w:r>
    </w:p>
    <w:p w:rsidR="006160CB" w:rsidRDefault="006160CB" w:rsidP="006160CB">
      <w:pPr>
        <w:ind w:firstLine="708"/>
        <w:jc w:val="both"/>
      </w:pPr>
      <w:r>
        <w:t>Приближается 23 февраля – День защитника Отечества! Поздравляем военнослужащих, военных пенсионеров, всех мужчин с праздником</w:t>
      </w:r>
      <w:proofErr w:type="gramStart"/>
      <w:r>
        <w:t>.</w:t>
      </w:r>
      <w:proofErr w:type="gramEnd"/>
      <w:r>
        <w:t xml:space="preserve"> Желаем им оптимизма, уверенности в завтрашнем дне, крепкого здоровья, отличного настроения, внимания, любви и заботы </w:t>
      </w:r>
      <w:proofErr w:type="gramStart"/>
      <w:r>
        <w:t>близких</w:t>
      </w:r>
      <w:proofErr w:type="gramEnd"/>
      <w:r>
        <w:t>!</w:t>
      </w:r>
    </w:p>
    <w:p w:rsidR="00D310DE" w:rsidRPr="006160CB" w:rsidRDefault="00D310DE" w:rsidP="00D310DE">
      <w:pPr>
        <w:jc w:val="both"/>
        <w:rPr>
          <w:b/>
          <w:color w:val="0000FF"/>
          <w:sz w:val="32"/>
          <w:szCs w:val="32"/>
        </w:rPr>
      </w:pPr>
    </w:p>
    <w:sectPr w:rsidR="00D310DE" w:rsidRPr="006160CB" w:rsidSect="00D310DE">
      <w:pgSz w:w="11906" w:h="16838"/>
      <w:pgMar w:top="720" w:right="73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B068A"/>
    <w:multiLevelType w:val="hybridMultilevel"/>
    <w:tmpl w:val="F2544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10DE"/>
    <w:rsid w:val="001F37E1"/>
    <w:rsid w:val="006160CB"/>
    <w:rsid w:val="007B3F21"/>
    <w:rsid w:val="00D31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310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433</Words>
  <Characters>2473</Characters>
  <Application>Microsoft Office Word</Application>
  <DocSecurity>0</DocSecurity>
  <Lines>20</Lines>
  <Paragraphs>5</Paragraphs>
  <ScaleCrop>false</ScaleCrop>
  <Company>Microsoft</Company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2016-02-20T02:53:00Z</dcterms:created>
  <dcterms:modified xsi:type="dcterms:W3CDTF">2016-02-20T02:53:00Z</dcterms:modified>
</cp:coreProperties>
</file>