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913165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0pt;margin-top:774pt;width:603pt;height:36pt;z-index:-1">
            <v:imagedata r:id="rId4" o:title="низ"/>
          </v:shape>
        </w:pict>
      </w:r>
      <w:r w:rsidR="00802D8D">
        <w:rPr>
          <w:noProof/>
        </w:rPr>
        <w:pict>
          <v:shape id="Picture 4" o:spid="_x0000_s1026" type="#_x0000_t75" alt="ЧЁРНЫЙ%20ПО%20ВЕРТИКАЛИ" style="position:absolute;left:0;text-align:left;margin-left:-1in;margin-top:-36pt;width:90pt;height:69.65pt;z-index:-2;visibility:visible">
            <v:imagedata r:id="rId5" o:title="ЧЁРНЫЙ%20ПО%20ВЕРТИКАЛИ"/>
          </v:shape>
        </w:pict>
      </w:r>
      <w:r w:rsidR="00802D8D">
        <w:rPr>
          <w:noProof/>
        </w:rPr>
        <w:pict>
          <v:shape id="_x0000_s1027" type="#_x0000_t75" style="position:absolute;left:0;text-align:left;margin-left:-90pt;margin-top:-36pt;width:603pt;height:1in;z-index:-3">
            <v:imagedata r:id="rId6" o:title="верх"/>
          </v:shape>
        </w:pict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B35F63" w:rsidRDefault="00B35F63" w:rsidP="00B35F63">
      <w:pPr>
        <w:pStyle w:val="1"/>
        <w:spacing w:before="0" w:after="0"/>
        <w:rPr>
          <w:rFonts w:ascii="Century Gothic" w:hAnsi="Century Gothic"/>
          <w:color w:val="0000FF"/>
          <w:sz w:val="28"/>
          <w:szCs w:val="28"/>
        </w:rPr>
      </w:pPr>
      <w:r>
        <w:rPr>
          <w:rFonts w:ascii="Century Gothic" w:hAnsi="Century Gothic"/>
          <w:color w:val="0000FF"/>
          <w:sz w:val="28"/>
          <w:szCs w:val="28"/>
        </w:rPr>
        <w:t>Внесены изменения в порядок выплаты пенсии гражданам, находящимся за пределами РФ</w:t>
      </w:r>
    </w:p>
    <w:p w:rsidR="00B35F63" w:rsidRDefault="00B35F63" w:rsidP="00B35F63">
      <w:pPr>
        <w:pStyle w:val="a6"/>
        <w:widowControl w:val="0"/>
        <w:spacing w:before="0" w:beforeAutospacing="0" w:after="0" w:afterAutospacing="0"/>
        <w:ind w:left="0" w:firstLine="540"/>
        <w:rPr>
          <w:rFonts w:ascii="Times New Roman" w:hAnsi="Times New Roman"/>
          <w:szCs w:val="24"/>
        </w:rPr>
      </w:pPr>
    </w:p>
    <w:p w:rsidR="00B35F63" w:rsidRDefault="00B35F63" w:rsidP="00B35F63">
      <w:pPr>
        <w:pStyle w:val="a3"/>
        <w:spacing w:before="0" w:beforeAutospacing="0" w:after="0" w:afterAutospacing="0"/>
        <w:ind w:firstLine="540"/>
        <w:jc w:val="both"/>
      </w:pPr>
      <w:r>
        <w:t>В июне Правительство Российской Федерации внесло изменения в порядок выплаты пенсии гражданам, выезжающим на постоянное место жительство за границу РФ.</w:t>
      </w:r>
    </w:p>
    <w:p w:rsidR="00B35F63" w:rsidRDefault="00B35F63" w:rsidP="00B35F63">
      <w:pPr>
        <w:pStyle w:val="a3"/>
        <w:spacing w:before="0" w:beforeAutospacing="0" w:after="0" w:afterAutospacing="0"/>
        <w:ind w:firstLine="540"/>
        <w:jc w:val="both"/>
      </w:pPr>
      <w:r>
        <w:t>Напомним, что одно из условий получения пенсии за границей — это ежегодное предоставление документа о нахождении получателя пенсии в живых. Подтверждение данного факта может осуществляться также путем его личной явки в дипломатическое представительство, либо консульское учреждение РФ, либо Пенсионный фонд РФ, либо орган, осуществляющий его пенсионное обеспечение на территории России. В этом случае составляется акт о личной явке гражданина с целью продолжения выплаты пенсии в соответствующий период.</w:t>
      </w:r>
    </w:p>
    <w:p w:rsidR="00B35F63" w:rsidRDefault="00B35F63" w:rsidP="00B35F63">
      <w:pPr>
        <w:pStyle w:val="a3"/>
        <w:spacing w:before="0" w:beforeAutospacing="0" w:after="0" w:afterAutospacing="0"/>
        <w:ind w:firstLine="540"/>
        <w:jc w:val="both"/>
      </w:pPr>
      <w:r>
        <w:t>Раньше данный документ необходимо было предоставлять до 31 декабря каждого года. В связи с изменениями в законодательстве сегодня он должен предоставляться по истечении 12 месяцев со дня подачи заявления о выплате пенсии за границей или предоставления предыдущего документа о нахождении гражданина в живых либо акта о личной явке с целью продолжения выплаты пенсии в соответствующий период.</w:t>
      </w:r>
    </w:p>
    <w:p w:rsidR="00B35F63" w:rsidRDefault="00B35F63" w:rsidP="00B35F63">
      <w:pPr>
        <w:pStyle w:val="a3"/>
        <w:spacing w:before="0" w:beforeAutospacing="0" w:after="0" w:afterAutospacing="0"/>
        <w:ind w:firstLine="540"/>
        <w:jc w:val="both"/>
      </w:pPr>
      <w:r>
        <w:t>Кроме того, если раньше документ о подтверждении нахождения гражданина в живых выдавался только компетентным органом иностранного государства, то теперь его может выдать и нотариус на территории РФ.</w:t>
      </w:r>
    </w:p>
    <w:p w:rsidR="00B35F63" w:rsidRDefault="00B35F63" w:rsidP="00B35F63">
      <w:pPr>
        <w:pStyle w:val="a3"/>
        <w:spacing w:before="0" w:beforeAutospacing="0" w:after="0" w:afterAutospacing="0"/>
        <w:ind w:firstLine="540"/>
        <w:jc w:val="both"/>
      </w:pPr>
      <w:r>
        <w:rPr>
          <w:b/>
        </w:rPr>
        <w:t>Для сведения.</w:t>
      </w:r>
      <w:r>
        <w:t xml:space="preserve"> На сегодняшний день через территориальные органы ПФР в Томской области пенсию получают более 1 000 граждан, проживающих за границей.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B35F63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  <w:style w:type="character" w:customStyle="1" w:styleId="a5">
    <w:name w:val="Текст документа Знак"/>
    <w:link w:val="a6"/>
    <w:locked/>
    <w:rsid w:val="00B35F63"/>
    <w:rPr>
      <w:rFonts w:ascii="Verdana" w:eastAsia="Verdana" w:hAnsi="Verdana"/>
      <w:color w:val="000000"/>
      <w:sz w:val="24"/>
      <w:szCs w:val="28"/>
    </w:rPr>
  </w:style>
  <w:style w:type="paragraph" w:customStyle="1" w:styleId="a6">
    <w:name w:val="Текст документа"/>
    <w:basedOn w:val="a3"/>
    <w:link w:val="a5"/>
    <w:autoRedefine/>
    <w:rsid w:val="00B35F63"/>
    <w:pPr>
      <w:ind w:left="-52" w:firstLine="36"/>
      <w:jc w:val="both"/>
    </w:pPr>
    <w:rPr>
      <w:rFonts w:ascii="Verdana" w:eastAsia="Verdana" w:hAnsi="Verdana"/>
      <w:color w:val="000000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admin</cp:lastModifiedBy>
  <cp:revision>2</cp:revision>
  <dcterms:created xsi:type="dcterms:W3CDTF">2014-07-15T04:39:00Z</dcterms:created>
  <dcterms:modified xsi:type="dcterms:W3CDTF">2014-07-15T04:39:00Z</dcterms:modified>
</cp:coreProperties>
</file>