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CC31C5" w:rsidP="00913165">
      <w:pPr>
        <w:jc w:val="center"/>
        <w:rPr>
          <w:rFonts w:ascii="Arial" w:hAnsi="Arial" w:cs="Arial"/>
          <w:b/>
          <w:sz w:val="32"/>
          <w:szCs w:val="32"/>
        </w:rPr>
      </w:pPr>
      <w:r w:rsidRPr="00CC31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Pr="00CC31C5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Pr="00CC31C5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4D31B0" w:rsidRPr="008F26F1" w:rsidRDefault="004D31B0" w:rsidP="004D31B0">
      <w:pPr>
        <w:pStyle w:val="1"/>
        <w:spacing w:before="0" w:after="0"/>
        <w:jc w:val="center"/>
        <w:rPr>
          <w:rFonts w:ascii="Century Gothic" w:hAnsi="Century Gothic"/>
          <w:color w:val="0000FF"/>
        </w:rPr>
      </w:pPr>
      <w:r w:rsidRPr="008F26F1">
        <w:rPr>
          <w:rFonts w:ascii="Century Gothic" w:hAnsi="Century Gothic"/>
          <w:color w:val="0000FF"/>
        </w:rPr>
        <w:t>Выплата пенсии в связи с переездом</w:t>
      </w:r>
    </w:p>
    <w:p w:rsidR="004D31B0" w:rsidRDefault="004D31B0" w:rsidP="004D31B0">
      <w:pPr>
        <w:tabs>
          <w:tab w:val="left" w:pos="0"/>
        </w:tabs>
        <w:ind w:firstLine="540"/>
        <w:jc w:val="both"/>
        <w:rPr>
          <w:rFonts w:ascii="Century Gothic" w:hAnsi="Century Gothic"/>
          <w:b/>
          <w:color w:val="0000FF"/>
          <w:sz w:val="28"/>
          <w:szCs w:val="28"/>
        </w:rPr>
      </w:pPr>
    </w:p>
    <w:p w:rsidR="004D31B0" w:rsidRDefault="004D31B0" w:rsidP="004D31B0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>
        <w:rPr>
          <w:rStyle w:val="a4"/>
          <w:b w:val="0"/>
        </w:rPr>
        <w:t>Назначение, перерасчет размера и выплата трудовых пенсий, включая организацию их доставки, производятся органом Пенсионного фонда России (ПФР) по месту жительства гражданина.</w:t>
      </w:r>
    </w:p>
    <w:p w:rsidR="004D31B0" w:rsidRDefault="004D31B0" w:rsidP="004D31B0">
      <w:pPr>
        <w:pStyle w:val="a3"/>
        <w:spacing w:before="0" w:beforeAutospacing="0" w:after="0" w:afterAutospacing="0"/>
        <w:ind w:firstLine="540"/>
        <w:jc w:val="both"/>
      </w:pPr>
      <w:r>
        <w:t>Если пенсионер решил сменить место своего проживания в пределах Российской Федерации, ему обязательно нужно прийти в территориальный орган ПФР по новому адресу с заявлением о постановке на учет. Для этого его пенсионное дело должно быть снято с регистрационного учета по прежнему месту жительства. При поступлении пенсионного дела в ПФР по новому адресу пенсионера сотрудники Пенсионного фонда оформляют распоряжение о постановке дела на учет и продлении выплаты пенсии.</w:t>
      </w:r>
    </w:p>
    <w:p w:rsidR="004D31B0" w:rsidRDefault="004D31B0" w:rsidP="004D31B0">
      <w:pPr>
        <w:pStyle w:val="a3"/>
        <w:spacing w:before="0" w:beforeAutospacing="0" w:after="0" w:afterAutospacing="0"/>
        <w:ind w:firstLine="540"/>
        <w:jc w:val="both"/>
      </w:pPr>
      <w:r>
        <w:t>Если получатель пенсии переезжает в страну, с которой Россией заключено специальное соглашение о сотрудничестве по вопросам пенсионного обеспечения, то выплата ему пенсии по прежнему месту жительства прекращается и назначается вновь по новому месту жительства по законодательству выбранного для проживания государства. Такие соглашения заключены с большинством государств — бывших республик Советского Союза.</w:t>
      </w:r>
    </w:p>
    <w:p w:rsidR="004D31B0" w:rsidRDefault="004D31B0" w:rsidP="004D31B0">
      <w:pPr>
        <w:pStyle w:val="a3"/>
        <w:spacing w:before="0" w:beforeAutospacing="0" w:after="0" w:afterAutospacing="0"/>
        <w:ind w:firstLine="540"/>
        <w:jc w:val="both"/>
      </w:pPr>
      <w:r>
        <w:t>Если для постоянного проживания выбрано другое государство, то гражданин сохраняет право на получение российской пенсии. Она может выплачиваться как на территории Российской Федерации, так и переводиться за границу по месту  постоянного жительства гражданина. На территории РФ выплата пенсии осуществляется ежемесячно путем зачисления на счет, открытый гражданином в кредитном учреждении. За рубеж пенсия переводится в иностранной валюте по курсу рубля, установленному Центробанком РФ на день совершения операции. Выплата пенсии гражданам, проживающим за границей, производится при условии предоставления в ПФР документа, подтверждающего факт нахождения гражданина в живых на 31 декабря каждого года, либо личной явки гражданина в ПФР*.</w:t>
      </w:r>
    </w:p>
    <w:p w:rsidR="004D31B0" w:rsidRDefault="004D31B0" w:rsidP="004D31B0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Для сведения.</w:t>
      </w:r>
      <w:r>
        <w:t xml:space="preserve"> В настоящее время органы Пенсионного фонда Томской области выплачивают пенсии более 1 000 гражданам, которые ранее проживали в нашей области, а затем переехали на постоянное место жительства за границу (дальнее зарубежье). Большинство из них проживают в Германии (более 800 человек) и Израиле (более 40 человек). Меньше всего наших соотечественников в Испании, Мала</w:t>
      </w:r>
      <w:r w:rsidR="008F26F1">
        <w:t>й</w:t>
      </w:r>
      <w:r>
        <w:t>зии, Новой Зеландии, Словении.</w:t>
      </w:r>
    </w:p>
    <w:p w:rsidR="004D31B0" w:rsidRDefault="004D31B0" w:rsidP="004D31B0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*Постановление Правительства Российской Федерации от 3 мая </w:t>
      </w:r>
      <w:smartTag w:uri="urn:schemas-microsoft-com:office:smarttags" w:element="metricconverter">
        <w:smartTagPr>
          <w:attr w:name="ProductID" w:val="2012 г"/>
        </w:smartTagPr>
        <w:r>
          <w:rPr>
            <w:rStyle w:val="a5"/>
          </w:rPr>
          <w:t>2012 г</w:t>
        </w:r>
      </w:smartTag>
      <w:r>
        <w:rPr>
          <w:rStyle w:val="a5"/>
        </w:rPr>
        <w:t>. № 427.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4D31B0"/>
    <w:rsid w:val="00605CA2"/>
    <w:rsid w:val="00742E61"/>
    <w:rsid w:val="007612CB"/>
    <w:rsid w:val="0079540F"/>
    <w:rsid w:val="007B5486"/>
    <w:rsid w:val="00802D8D"/>
    <w:rsid w:val="008137A2"/>
    <w:rsid w:val="008362A9"/>
    <w:rsid w:val="008F26F1"/>
    <w:rsid w:val="00913165"/>
    <w:rsid w:val="00973FA5"/>
    <w:rsid w:val="009C3EC6"/>
    <w:rsid w:val="009F063C"/>
    <w:rsid w:val="00A32C35"/>
    <w:rsid w:val="00AE647F"/>
    <w:rsid w:val="00B075F5"/>
    <w:rsid w:val="00CC31C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C5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Emphasis"/>
    <w:basedOn w:val="a0"/>
    <w:qFormat/>
    <w:rsid w:val="004D3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4</cp:revision>
  <dcterms:created xsi:type="dcterms:W3CDTF">2014-06-18T07:45:00Z</dcterms:created>
  <dcterms:modified xsi:type="dcterms:W3CDTF">2014-06-18T07:47:00Z</dcterms:modified>
</cp:coreProperties>
</file>