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D864E4" w14:textId="51CA3F0A" w:rsidR="007710C5" w:rsidRDefault="007710C5" w:rsidP="007710C5">
      <w:pPr>
        <w:pStyle w:val="a4"/>
        <w:spacing w:before="0" w:after="0"/>
        <w:ind w:firstLine="0"/>
        <w:jc w:val="center"/>
        <w:rPr>
          <w:b/>
          <w:color w:val="auto"/>
        </w:rPr>
      </w:pPr>
      <w:r w:rsidRPr="00912658">
        <w:rPr>
          <w:b/>
          <w:color w:val="auto"/>
        </w:rPr>
        <w:t xml:space="preserve">Извещение </w:t>
      </w:r>
      <w:r w:rsidR="000E6AEC" w:rsidRPr="00912658">
        <w:rPr>
          <w:b/>
          <w:color w:val="auto"/>
        </w:rPr>
        <w:t xml:space="preserve">о проведение аукциона </w:t>
      </w:r>
      <w:r w:rsidR="00912658" w:rsidRPr="00912658">
        <w:rPr>
          <w:b/>
          <w:color w:val="auto"/>
        </w:rPr>
        <w:t xml:space="preserve">на право заключения договоров аренды земельных участков, расположенных на территории Каргасокского </w:t>
      </w:r>
      <w:r w:rsidR="00621936">
        <w:rPr>
          <w:b/>
          <w:color w:val="auto"/>
        </w:rPr>
        <w:t>сельского поселения</w:t>
      </w:r>
    </w:p>
    <w:p w14:paraId="2393CAFE" w14:textId="77777777" w:rsidR="00F42C2B" w:rsidRPr="003E6FFA" w:rsidRDefault="00F42C2B" w:rsidP="007710C5">
      <w:pPr>
        <w:pStyle w:val="a4"/>
        <w:spacing w:before="0" w:after="0"/>
        <w:ind w:firstLine="0"/>
        <w:jc w:val="center"/>
        <w:rPr>
          <w:b/>
          <w:color w:val="auto"/>
        </w:rPr>
      </w:pPr>
    </w:p>
    <w:p w14:paraId="38A371B2" w14:textId="77777777" w:rsidR="007710C5" w:rsidRPr="003E6FFA" w:rsidRDefault="007710C5" w:rsidP="007710C5">
      <w:pPr>
        <w:spacing w:after="0" w:line="240" w:lineRule="auto"/>
        <w:ind w:firstLine="709"/>
        <w:jc w:val="both"/>
        <w:rPr>
          <w:rFonts w:ascii="Times New Roman" w:hAnsi="Times New Roman" w:cs="Times New Roman"/>
          <w:bCs/>
          <w:sz w:val="24"/>
          <w:szCs w:val="24"/>
          <w:u w:val="single"/>
        </w:rPr>
      </w:pPr>
      <w:r w:rsidRPr="003E6FFA">
        <w:rPr>
          <w:rFonts w:ascii="Times New Roman" w:hAnsi="Times New Roman" w:cs="Times New Roman"/>
          <w:bCs/>
          <w:sz w:val="24"/>
          <w:szCs w:val="24"/>
          <w:u w:val="single"/>
        </w:rPr>
        <w:t>Организатор аукциона:</w:t>
      </w:r>
      <w:r w:rsidRPr="003E6FFA">
        <w:rPr>
          <w:rFonts w:ascii="Times New Roman" w:hAnsi="Times New Roman" w:cs="Times New Roman"/>
          <w:bCs/>
          <w:sz w:val="24"/>
          <w:szCs w:val="24"/>
        </w:rPr>
        <w:t xml:space="preserve"> </w:t>
      </w:r>
      <w:r w:rsidRPr="003E6FFA">
        <w:rPr>
          <w:rFonts w:ascii="Times New Roman" w:hAnsi="Times New Roman" w:cs="Times New Roman"/>
          <w:sz w:val="24"/>
          <w:szCs w:val="24"/>
        </w:rPr>
        <w:t>Администрация Каргасокского района</w:t>
      </w:r>
      <w:r w:rsidRPr="003E6FFA">
        <w:rPr>
          <w:rFonts w:ascii="Times New Roman" w:hAnsi="Times New Roman" w:cs="Times New Roman"/>
          <w:bCs/>
          <w:sz w:val="24"/>
          <w:szCs w:val="24"/>
        </w:rPr>
        <w:t>. Контактное лицо – Смирнов Д.Н., тел. 838(253) 2-18-09</w:t>
      </w:r>
    </w:p>
    <w:p w14:paraId="714D7EAC" w14:textId="78F3E695" w:rsidR="007710C5" w:rsidRPr="006B0FC8" w:rsidRDefault="007710C5" w:rsidP="00F36B5C">
      <w:pPr>
        <w:spacing w:after="0" w:line="240" w:lineRule="auto"/>
        <w:ind w:firstLine="709"/>
        <w:jc w:val="both"/>
        <w:rPr>
          <w:rFonts w:ascii="Times New Roman" w:hAnsi="Times New Roman" w:cs="Times New Roman"/>
          <w:sz w:val="24"/>
          <w:szCs w:val="24"/>
        </w:rPr>
      </w:pPr>
      <w:r w:rsidRPr="006B0FC8">
        <w:rPr>
          <w:rFonts w:ascii="Times New Roman" w:hAnsi="Times New Roman" w:cs="Times New Roman"/>
          <w:bCs/>
          <w:sz w:val="24"/>
          <w:szCs w:val="24"/>
          <w:u w:val="single"/>
        </w:rPr>
        <w:t>Наименование органа местного самоуправления, принявшего решение о проведении аукциона, реквизиты указанного решения:</w:t>
      </w:r>
      <w:r w:rsidRPr="006B0FC8">
        <w:rPr>
          <w:rFonts w:ascii="Times New Roman" w:hAnsi="Times New Roman" w:cs="Times New Roman"/>
          <w:bCs/>
          <w:sz w:val="24"/>
          <w:szCs w:val="24"/>
        </w:rPr>
        <w:t xml:space="preserve"> Администрация Каргасокского района, </w:t>
      </w:r>
      <w:r w:rsidRPr="006B0FC8">
        <w:rPr>
          <w:rFonts w:ascii="Times New Roman" w:hAnsi="Times New Roman" w:cs="Times New Roman"/>
          <w:sz w:val="24"/>
          <w:szCs w:val="24"/>
        </w:rPr>
        <w:t xml:space="preserve">Постановление Администрации Каргасокского района </w:t>
      </w:r>
      <w:r w:rsidR="00E45E1C" w:rsidRPr="006B0FC8">
        <w:rPr>
          <w:rFonts w:ascii="Times New Roman" w:hAnsi="Times New Roman" w:cs="Times New Roman"/>
          <w:sz w:val="24"/>
          <w:szCs w:val="24"/>
        </w:rPr>
        <w:t xml:space="preserve">от </w:t>
      </w:r>
      <w:r w:rsidR="00753B6E" w:rsidRPr="006B0FC8">
        <w:rPr>
          <w:rFonts w:ascii="Times New Roman" w:hAnsi="Times New Roman" w:cs="Times New Roman"/>
          <w:sz w:val="24"/>
          <w:szCs w:val="24"/>
        </w:rPr>
        <w:t>13.07</w:t>
      </w:r>
      <w:r w:rsidR="00F36B5C" w:rsidRPr="006B0FC8">
        <w:rPr>
          <w:rFonts w:ascii="Times New Roman" w:hAnsi="Times New Roman" w:cs="Times New Roman"/>
          <w:sz w:val="24"/>
          <w:szCs w:val="24"/>
        </w:rPr>
        <w:t>.2022</w:t>
      </w:r>
      <w:r w:rsidRPr="006B0FC8">
        <w:rPr>
          <w:rFonts w:ascii="Times New Roman" w:hAnsi="Times New Roman" w:cs="Times New Roman"/>
          <w:sz w:val="24"/>
          <w:szCs w:val="24"/>
        </w:rPr>
        <w:t xml:space="preserve"> № </w:t>
      </w:r>
      <w:r w:rsidR="00753B6E" w:rsidRPr="006B0FC8">
        <w:rPr>
          <w:rFonts w:ascii="Times New Roman" w:hAnsi="Times New Roman" w:cs="Times New Roman"/>
          <w:sz w:val="24"/>
          <w:szCs w:val="24"/>
        </w:rPr>
        <w:t>139</w:t>
      </w:r>
      <w:r w:rsidRPr="006B0FC8">
        <w:rPr>
          <w:rFonts w:ascii="Times New Roman" w:hAnsi="Times New Roman" w:cs="Times New Roman"/>
          <w:sz w:val="24"/>
          <w:szCs w:val="24"/>
        </w:rPr>
        <w:t xml:space="preserve"> «</w:t>
      </w:r>
      <w:r w:rsidR="00753B6E" w:rsidRPr="006B0FC8">
        <w:rPr>
          <w:rFonts w:ascii="Times New Roman" w:hAnsi="Times New Roman" w:cs="Times New Roman"/>
          <w:sz w:val="24"/>
          <w:szCs w:val="24"/>
        </w:rPr>
        <w:t>О проведении аукциона на право заключения договоров аренды земельных участков, расположенных на территории Каргасокского сельского поселения</w:t>
      </w:r>
      <w:r w:rsidR="00F36B5C" w:rsidRPr="006B0FC8">
        <w:rPr>
          <w:rFonts w:ascii="Times New Roman" w:hAnsi="Times New Roman" w:cs="Times New Roman"/>
          <w:sz w:val="24"/>
          <w:szCs w:val="24"/>
        </w:rPr>
        <w:t>».</w:t>
      </w:r>
    </w:p>
    <w:p w14:paraId="4501717D" w14:textId="6B100C21" w:rsidR="007710C5" w:rsidRPr="006B0FC8" w:rsidRDefault="007710C5" w:rsidP="007710C5">
      <w:pPr>
        <w:pStyle w:val="a4"/>
        <w:spacing w:before="0" w:after="0"/>
        <w:ind w:firstLine="709"/>
        <w:contextualSpacing/>
        <w:jc w:val="both"/>
        <w:rPr>
          <w:bCs/>
          <w:color w:val="auto"/>
        </w:rPr>
      </w:pPr>
      <w:r w:rsidRPr="006B0FC8">
        <w:rPr>
          <w:bCs/>
          <w:color w:val="auto"/>
          <w:u w:val="single"/>
        </w:rPr>
        <w:t xml:space="preserve">Место, дата, время и порядок проведения аукциона: </w:t>
      </w:r>
      <w:r w:rsidRPr="006B0FC8">
        <w:rPr>
          <w:bCs/>
          <w:color w:val="auto"/>
        </w:rPr>
        <w:t xml:space="preserve">аукцион проводится по </w:t>
      </w:r>
      <w:bookmarkStart w:id="0" w:name="_GoBack"/>
      <w:r w:rsidRPr="006B0FC8">
        <w:rPr>
          <w:bCs/>
          <w:color w:val="auto"/>
        </w:rPr>
        <w:t xml:space="preserve">адресу: </w:t>
      </w:r>
      <w:r w:rsidRPr="006B0FC8">
        <w:rPr>
          <w:color w:val="auto"/>
        </w:rPr>
        <w:t>Томская область, Каргасокский район, с. Каргасок, ул. Пушкина, 31</w:t>
      </w:r>
      <w:r w:rsidRPr="006B0FC8">
        <w:rPr>
          <w:bCs/>
          <w:color w:val="auto"/>
        </w:rPr>
        <w:t xml:space="preserve">, </w:t>
      </w:r>
      <w:r w:rsidR="006B0FC8" w:rsidRPr="006B0FC8">
        <w:rPr>
          <w:b/>
          <w:bCs/>
          <w:color w:val="auto"/>
        </w:rPr>
        <w:t>24</w:t>
      </w:r>
      <w:r w:rsidR="003F38C7" w:rsidRPr="006B0FC8">
        <w:rPr>
          <w:b/>
          <w:bCs/>
          <w:color w:val="auto"/>
        </w:rPr>
        <w:t xml:space="preserve"> </w:t>
      </w:r>
      <w:bookmarkEnd w:id="0"/>
      <w:r w:rsidR="006B0FC8" w:rsidRPr="006B0FC8">
        <w:rPr>
          <w:b/>
          <w:bCs/>
          <w:color w:val="auto"/>
        </w:rPr>
        <w:t>августа</w:t>
      </w:r>
      <w:r w:rsidR="00EE5FDD" w:rsidRPr="006B0FC8">
        <w:rPr>
          <w:b/>
          <w:bCs/>
          <w:color w:val="auto"/>
        </w:rPr>
        <w:t xml:space="preserve"> 2022</w:t>
      </w:r>
      <w:r w:rsidRPr="006B0FC8">
        <w:rPr>
          <w:b/>
          <w:color w:val="auto"/>
        </w:rPr>
        <w:t xml:space="preserve">г. в </w:t>
      </w:r>
      <w:r w:rsidR="0050181A" w:rsidRPr="006B0FC8">
        <w:rPr>
          <w:b/>
          <w:color w:val="auto"/>
        </w:rPr>
        <w:t>10</w:t>
      </w:r>
      <w:r w:rsidRPr="006B0FC8">
        <w:rPr>
          <w:b/>
          <w:color w:val="auto"/>
        </w:rPr>
        <w:t>-00 часов</w:t>
      </w:r>
      <w:r w:rsidRPr="006B0FC8">
        <w:rPr>
          <w:b/>
          <w:bCs/>
          <w:color w:val="auto"/>
        </w:rPr>
        <w:t xml:space="preserve">, </w:t>
      </w:r>
      <w:r w:rsidRPr="006B0FC8">
        <w:rPr>
          <w:bCs/>
          <w:color w:val="auto"/>
        </w:rPr>
        <w:t>в следующем порядке.</w:t>
      </w:r>
    </w:p>
    <w:p w14:paraId="636B9C8E" w14:textId="77777777" w:rsidR="007710C5" w:rsidRPr="006B0FC8" w:rsidRDefault="007710C5" w:rsidP="007710C5">
      <w:pPr>
        <w:pStyle w:val="a4"/>
        <w:spacing w:after="0"/>
        <w:ind w:firstLine="709"/>
        <w:contextualSpacing/>
        <w:jc w:val="both"/>
        <w:rPr>
          <w:bCs/>
          <w:color w:val="auto"/>
        </w:rPr>
      </w:pPr>
      <w:r w:rsidRPr="006B0FC8">
        <w:rPr>
          <w:bCs/>
          <w:color w:val="auto"/>
        </w:rPr>
        <w:t>Аукцион ведет аукционист, участникам аукциона выдаются пронумерованные билеты, которые они поднимают после оглашения аукционистом начального размера арендной платы и каждого очередного размера арендной платы в случае, если готовы заключить договор аренды в соответствии с этим размером арендной платы. Каждый последующий размер арендной платы аукционист назначает путем увеличения текущего размера арендной платы на «шаг аукциона». После объявления очередного размера арендной платы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следующий размер арендной платы в соответствии с «шагом аукциона». При отсутствии участников аукциона, готовых заключить договор аренды в соответствии с названным аукционистом размером арендной платы, аукционист повторяет этот размер арендной платы 3 раза. Если после троекратного объявления размера арендной платы ни один из участников аукциона не поднял билет, аукцион завершается.</w:t>
      </w:r>
    </w:p>
    <w:p w14:paraId="3261CCC0" w14:textId="77777777" w:rsidR="007710C5" w:rsidRPr="006B0FC8" w:rsidRDefault="007710C5" w:rsidP="007710C5">
      <w:pPr>
        <w:pStyle w:val="a4"/>
        <w:spacing w:before="0" w:after="0"/>
        <w:ind w:firstLine="709"/>
        <w:contextualSpacing/>
        <w:jc w:val="both"/>
        <w:rPr>
          <w:bCs/>
          <w:color w:val="auto"/>
        </w:rPr>
      </w:pPr>
      <w:r w:rsidRPr="006B0FC8">
        <w:rPr>
          <w:bCs/>
          <w:color w:val="auto"/>
        </w:rPr>
        <w:t>Победителем аукциона, признается участник аукциона, предложивший наибольший размер ежегодной арендной платы за земельный участок и номер билета которого был назван аукционистом последним. Итоги аукциона подводятся в день и по месту их проведения.</w:t>
      </w:r>
    </w:p>
    <w:p w14:paraId="6CF8C16E" w14:textId="77777777" w:rsidR="007710C5" w:rsidRPr="006B0FC8" w:rsidRDefault="007710C5" w:rsidP="007710C5">
      <w:pPr>
        <w:pStyle w:val="a4"/>
        <w:spacing w:after="0"/>
        <w:ind w:firstLine="709"/>
        <w:contextualSpacing/>
        <w:jc w:val="both"/>
        <w:rPr>
          <w:bCs/>
          <w:color w:val="auto"/>
          <w:u w:val="single"/>
        </w:rPr>
      </w:pPr>
      <w:r w:rsidRPr="006B0FC8">
        <w:rPr>
          <w:bCs/>
          <w:color w:val="auto"/>
          <w:u w:val="single"/>
        </w:rPr>
        <w:t>Дата и время подачи заявок на участие в аукционе:</w:t>
      </w:r>
    </w:p>
    <w:p w14:paraId="1E219771" w14:textId="40CEACC4" w:rsidR="007710C5" w:rsidRPr="006B0FC8" w:rsidRDefault="007710C5" w:rsidP="007710C5">
      <w:pPr>
        <w:pStyle w:val="a4"/>
        <w:spacing w:after="0"/>
        <w:ind w:firstLine="709"/>
        <w:contextualSpacing/>
        <w:jc w:val="both"/>
        <w:rPr>
          <w:bCs/>
          <w:color w:val="auto"/>
        </w:rPr>
      </w:pPr>
      <w:r w:rsidRPr="006B0FC8">
        <w:rPr>
          <w:bCs/>
          <w:color w:val="auto"/>
        </w:rPr>
        <w:t xml:space="preserve">- дата начала приема заявок – </w:t>
      </w:r>
      <w:r w:rsidR="006B0FC8" w:rsidRPr="006B0FC8">
        <w:rPr>
          <w:b/>
          <w:bCs/>
          <w:color w:val="auto"/>
        </w:rPr>
        <w:t>20 июля</w:t>
      </w:r>
      <w:r w:rsidR="00EE5FDD" w:rsidRPr="006B0FC8">
        <w:rPr>
          <w:b/>
          <w:color w:val="auto"/>
        </w:rPr>
        <w:t xml:space="preserve"> 2022</w:t>
      </w:r>
      <w:r w:rsidR="00E45E1C" w:rsidRPr="006B0FC8">
        <w:rPr>
          <w:b/>
          <w:color w:val="auto"/>
        </w:rPr>
        <w:t xml:space="preserve"> </w:t>
      </w:r>
      <w:r w:rsidRPr="006B0FC8">
        <w:rPr>
          <w:bCs/>
          <w:color w:val="auto"/>
        </w:rPr>
        <w:t>г., 09-00 часов.;</w:t>
      </w:r>
    </w:p>
    <w:p w14:paraId="09BB94E8" w14:textId="3F517EB9" w:rsidR="007710C5" w:rsidRPr="006B0FC8" w:rsidRDefault="007710C5" w:rsidP="007710C5">
      <w:pPr>
        <w:pStyle w:val="a4"/>
        <w:spacing w:before="0" w:after="0"/>
        <w:ind w:firstLine="709"/>
        <w:contextualSpacing/>
        <w:jc w:val="both"/>
        <w:rPr>
          <w:bCs/>
          <w:color w:val="auto"/>
        </w:rPr>
      </w:pPr>
      <w:r w:rsidRPr="006B0FC8">
        <w:rPr>
          <w:bCs/>
          <w:color w:val="auto"/>
        </w:rPr>
        <w:t xml:space="preserve">- дата окончания приема заявок – </w:t>
      </w:r>
      <w:r w:rsidR="006B0FC8" w:rsidRPr="006B0FC8">
        <w:rPr>
          <w:b/>
          <w:bCs/>
          <w:color w:val="auto"/>
        </w:rPr>
        <w:t>22 августа</w:t>
      </w:r>
      <w:r w:rsidR="00EE5FDD" w:rsidRPr="006B0FC8">
        <w:rPr>
          <w:b/>
          <w:color w:val="auto"/>
        </w:rPr>
        <w:t xml:space="preserve"> 2022</w:t>
      </w:r>
      <w:r w:rsidR="00E45E1C" w:rsidRPr="006B0FC8">
        <w:rPr>
          <w:b/>
          <w:color w:val="auto"/>
        </w:rPr>
        <w:t>г.</w:t>
      </w:r>
      <w:r w:rsidR="00606337" w:rsidRPr="006B0FC8">
        <w:rPr>
          <w:bCs/>
          <w:color w:val="auto"/>
        </w:rPr>
        <w:t xml:space="preserve">. </w:t>
      </w:r>
      <w:r w:rsidR="0050181A" w:rsidRPr="006B0FC8">
        <w:rPr>
          <w:bCs/>
          <w:color w:val="auto"/>
        </w:rPr>
        <w:t>в</w:t>
      </w:r>
      <w:r w:rsidRPr="006B0FC8">
        <w:rPr>
          <w:bCs/>
          <w:color w:val="auto"/>
        </w:rPr>
        <w:t xml:space="preserve"> 15-00 часов.</w:t>
      </w:r>
    </w:p>
    <w:p w14:paraId="7C4C4D5D" w14:textId="77777777" w:rsidR="007710C5" w:rsidRPr="006B0FC8" w:rsidRDefault="007710C5" w:rsidP="007710C5">
      <w:pPr>
        <w:autoSpaceDE w:val="0"/>
        <w:autoSpaceDN w:val="0"/>
        <w:spacing w:after="0" w:line="240" w:lineRule="auto"/>
        <w:ind w:firstLine="709"/>
        <w:jc w:val="both"/>
        <w:rPr>
          <w:rFonts w:ascii="Times New Roman" w:hAnsi="Times New Roman" w:cs="Times New Roman"/>
          <w:bCs/>
          <w:sz w:val="24"/>
          <w:szCs w:val="24"/>
        </w:rPr>
      </w:pPr>
      <w:r w:rsidRPr="006B0FC8">
        <w:rPr>
          <w:rFonts w:ascii="Times New Roman" w:hAnsi="Times New Roman" w:cs="Times New Roman"/>
          <w:bCs/>
          <w:sz w:val="24"/>
          <w:szCs w:val="24"/>
          <w:u w:val="single"/>
        </w:rPr>
        <w:t>Место и порядок приема заявок:</w:t>
      </w:r>
      <w:r w:rsidRPr="006B0FC8">
        <w:rPr>
          <w:rFonts w:ascii="Times New Roman" w:hAnsi="Times New Roman" w:cs="Times New Roman"/>
          <w:bCs/>
          <w:sz w:val="24"/>
          <w:szCs w:val="24"/>
        </w:rPr>
        <w:t xml:space="preserve"> претендент представляет организатору аукциона заявку на участие в аукционе на бумажном носителе по форме согласно приложению 1 к настоящему извещению. Заявки принимаются ежедневно (кроме выходных и праздничных дней) с </w:t>
      </w:r>
      <w:r w:rsidRPr="006B0FC8">
        <w:rPr>
          <w:rFonts w:ascii="Times New Roman" w:eastAsia="Times New Roman" w:hAnsi="Times New Roman" w:cs="Times New Roman"/>
          <w:sz w:val="24"/>
          <w:szCs w:val="24"/>
        </w:rPr>
        <w:t xml:space="preserve">9-00 до 17-00 часов (перерыв с 13-00 до 14-00 часов) </w:t>
      </w:r>
      <w:r w:rsidRPr="006B0FC8">
        <w:rPr>
          <w:rFonts w:ascii="Times New Roman" w:hAnsi="Times New Roman" w:cs="Times New Roman"/>
          <w:bCs/>
          <w:sz w:val="24"/>
          <w:szCs w:val="24"/>
        </w:rPr>
        <w:t xml:space="preserve">по адресу: </w:t>
      </w:r>
      <w:r w:rsidRPr="006B0FC8">
        <w:rPr>
          <w:rFonts w:ascii="Times New Roman" w:hAnsi="Times New Roman" w:cs="Times New Roman"/>
          <w:sz w:val="24"/>
          <w:szCs w:val="24"/>
        </w:rPr>
        <w:t>Томская область, Каргасокский район, с. Каргасок, ул. Пушкина, 31</w:t>
      </w:r>
      <w:r w:rsidRPr="006B0FC8">
        <w:rPr>
          <w:rFonts w:ascii="Times New Roman" w:hAnsi="Times New Roman" w:cs="Times New Roman"/>
          <w:bCs/>
          <w:sz w:val="24"/>
          <w:szCs w:val="24"/>
        </w:rPr>
        <w:t xml:space="preserve">. </w:t>
      </w:r>
    </w:p>
    <w:p w14:paraId="1640D4C2" w14:textId="7DD9EEA3" w:rsidR="007710C5" w:rsidRPr="006B0FC8" w:rsidRDefault="007710C5" w:rsidP="007710C5">
      <w:pPr>
        <w:autoSpaceDE w:val="0"/>
        <w:autoSpaceDN w:val="0"/>
        <w:spacing w:after="0" w:line="240" w:lineRule="auto"/>
        <w:ind w:firstLine="709"/>
        <w:jc w:val="both"/>
        <w:rPr>
          <w:rFonts w:ascii="Times New Roman" w:hAnsi="Times New Roman" w:cs="Times New Roman"/>
          <w:bCs/>
          <w:sz w:val="24"/>
          <w:szCs w:val="24"/>
        </w:rPr>
      </w:pPr>
      <w:r w:rsidRPr="006B0FC8">
        <w:rPr>
          <w:rFonts w:ascii="Times New Roman" w:hAnsi="Times New Roman" w:cs="Times New Roman"/>
          <w:bCs/>
          <w:sz w:val="24"/>
          <w:szCs w:val="24"/>
          <w:u w:val="single"/>
        </w:rPr>
        <w:t>Дата и время рассмотрения заявок на участие в аукционе</w:t>
      </w:r>
      <w:r w:rsidRPr="006B0FC8">
        <w:rPr>
          <w:rFonts w:ascii="Times New Roman" w:hAnsi="Times New Roman" w:cs="Times New Roman"/>
          <w:bCs/>
          <w:sz w:val="24"/>
          <w:szCs w:val="24"/>
        </w:rPr>
        <w:t xml:space="preserve">: </w:t>
      </w:r>
      <w:r w:rsidR="006B0FC8" w:rsidRPr="006B0FC8">
        <w:rPr>
          <w:rFonts w:ascii="Times New Roman" w:hAnsi="Times New Roman" w:cs="Times New Roman"/>
          <w:b/>
          <w:bCs/>
          <w:sz w:val="24"/>
          <w:szCs w:val="24"/>
        </w:rPr>
        <w:t>23</w:t>
      </w:r>
      <w:r w:rsidRPr="006B0FC8">
        <w:rPr>
          <w:rFonts w:ascii="Times New Roman" w:hAnsi="Times New Roman" w:cs="Times New Roman"/>
          <w:b/>
          <w:bCs/>
          <w:sz w:val="24"/>
          <w:szCs w:val="24"/>
        </w:rPr>
        <w:t xml:space="preserve"> </w:t>
      </w:r>
      <w:r w:rsidR="006B0FC8" w:rsidRPr="006B0FC8">
        <w:rPr>
          <w:rFonts w:ascii="Times New Roman" w:hAnsi="Times New Roman" w:cs="Times New Roman"/>
          <w:b/>
          <w:bCs/>
          <w:sz w:val="24"/>
          <w:szCs w:val="24"/>
        </w:rPr>
        <w:t>августа</w:t>
      </w:r>
      <w:r w:rsidR="00EE5FDD" w:rsidRPr="006B0FC8">
        <w:rPr>
          <w:rFonts w:ascii="Times New Roman" w:hAnsi="Times New Roman" w:cs="Times New Roman"/>
          <w:b/>
          <w:bCs/>
          <w:sz w:val="24"/>
          <w:szCs w:val="24"/>
        </w:rPr>
        <w:t xml:space="preserve"> 2022</w:t>
      </w:r>
      <w:r w:rsidR="00606337" w:rsidRPr="006B0FC8">
        <w:rPr>
          <w:rFonts w:ascii="Times New Roman" w:hAnsi="Times New Roman" w:cs="Times New Roman"/>
          <w:b/>
          <w:bCs/>
          <w:sz w:val="24"/>
          <w:szCs w:val="24"/>
        </w:rPr>
        <w:t xml:space="preserve"> в 16</w:t>
      </w:r>
      <w:r w:rsidRPr="006B0FC8">
        <w:rPr>
          <w:rFonts w:ascii="Times New Roman" w:hAnsi="Times New Roman" w:cs="Times New Roman"/>
          <w:b/>
          <w:bCs/>
          <w:sz w:val="24"/>
          <w:szCs w:val="24"/>
        </w:rPr>
        <w:t>-00 часов.</w:t>
      </w:r>
    </w:p>
    <w:p w14:paraId="502EE693" w14:textId="77777777" w:rsidR="007710C5" w:rsidRPr="006B0FC8" w:rsidRDefault="007710C5" w:rsidP="007710C5">
      <w:pPr>
        <w:pStyle w:val="a7"/>
        <w:spacing w:after="0" w:line="240" w:lineRule="auto"/>
        <w:ind w:firstLine="709"/>
        <w:jc w:val="both"/>
        <w:rPr>
          <w:rFonts w:ascii="Times New Roman" w:hAnsi="Times New Roman" w:cs="Times New Roman"/>
          <w:bCs/>
          <w:sz w:val="24"/>
          <w:szCs w:val="24"/>
        </w:rPr>
      </w:pPr>
      <w:r w:rsidRPr="006B0FC8">
        <w:rPr>
          <w:rFonts w:ascii="Times New Roman" w:hAnsi="Times New Roman" w:cs="Times New Roman"/>
          <w:bCs/>
          <w:sz w:val="24"/>
          <w:szCs w:val="24"/>
        </w:rPr>
        <w:t xml:space="preserve">Один заявитель вправе подать только одну заявку на участие в аукционе. Заявка на участие в аукционе, поступившая по истечении срока приема заявок, возвращается заявителю в день ее поступления. </w:t>
      </w:r>
    </w:p>
    <w:p w14:paraId="325075E9" w14:textId="77777777" w:rsidR="007710C5" w:rsidRPr="003E6FFA" w:rsidRDefault="007710C5" w:rsidP="007710C5">
      <w:pPr>
        <w:pStyle w:val="a7"/>
        <w:spacing w:after="0" w:line="240" w:lineRule="auto"/>
        <w:ind w:firstLine="709"/>
        <w:jc w:val="both"/>
        <w:rPr>
          <w:rFonts w:ascii="Times New Roman" w:hAnsi="Times New Roman" w:cs="Times New Roman"/>
          <w:bCs/>
          <w:sz w:val="24"/>
          <w:szCs w:val="24"/>
        </w:rPr>
      </w:pPr>
      <w:r w:rsidRPr="006B0FC8">
        <w:rPr>
          <w:rFonts w:ascii="Times New Roman" w:hAnsi="Times New Roman" w:cs="Times New Roman"/>
          <w:bCs/>
          <w:sz w:val="24"/>
          <w:szCs w:val="24"/>
        </w:rPr>
        <w:t>Заявителям, признанным участниками аукциона, и заявителям</w:t>
      </w:r>
      <w:r w:rsidRPr="003E6FFA">
        <w:rPr>
          <w:rFonts w:ascii="Times New Roman" w:hAnsi="Times New Roman" w:cs="Times New Roman"/>
          <w:bCs/>
          <w:sz w:val="24"/>
          <w:szCs w:val="24"/>
        </w:rPr>
        <w:t>,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14:paraId="53C843AF" w14:textId="77777777" w:rsidR="007710C5" w:rsidRPr="003E6FFA" w:rsidRDefault="007710C5" w:rsidP="007710C5">
      <w:pPr>
        <w:autoSpaceDE w:val="0"/>
        <w:autoSpaceDN w:val="0"/>
        <w:adjustRightInd w:val="0"/>
        <w:spacing w:after="0" w:line="240" w:lineRule="auto"/>
        <w:ind w:firstLine="709"/>
        <w:jc w:val="both"/>
        <w:outlineLvl w:val="1"/>
        <w:rPr>
          <w:rFonts w:ascii="Times New Roman" w:hAnsi="Times New Roman" w:cs="Times New Roman"/>
          <w:b/>
          <w:bCs/>
          <w:sz w:val="24"/>
          <w:szCs w:val="24"/>
        </w:rPr>
      </w:pPr>
      <w:r w:rsidRPr="003E6FFA">
        <w:rPr>
          <w:rFonts w:ascii="Times New Roman" w:hAnsi="Times New Roman" w:cs="Times New Roman"/>
          <w:bCs/>
          <w:iCs/>
          <w:sz w:val="24"/>
          <w:szCs w:val="24"/>
        </w:rPr>
        <w:t>Ознакомиться с формой заявки, проектом договора аренды, иными документами можно по месту приема заявок или на сайте:</w:t>
      </w:r>
      <w:r w:rsidRPr="003E6FFA">
        <w:rPr>
          <w:rFonts w:ascii="Times New Roman" w:hAnsi="Times New Roman" w:cs="Times New Roman"/>
          <w:bCs/>
          <w:i/>
          <w:iCs/>
          <w:sz w:val="24"/>
          <w:szCs w:val="24"/>
        </w:rPr>
        <w:t xml:space="preserve"> </w:t>
      </w:r>
      <w:r w:rsidRPr="003E6FFA">
        <w:rPr>
          <w:rFonts w:ascii="Times New Roman" w:hAnsi="Times New Roman" w:cs="Times New Roman"/>
          <w:bCs/>
          <w:iCs/>
          <w:sz w:val="24"/>
          <w:szCs w:val="24"/>
          <w:u w:val="single"/>
          <w:lang w:val="en-US"/>
        </w:rPr>
        <w:t>www</w:t>
      </w:r>
      <w:r w:rsidRPr="003E6FFA">
        <w:rPr>
          <w:rFonts w:ascii="Times New Roman" w:hAnsi="Times New Roman" w:cs="Times New Roman"/>
          <w:bCs/>
          <w:iCs/>
          <w:sz w:val="24"/>
          <w:szCs w:val="24"/>
          <w:u w:val="single"/>
        </w:rPr>
        <w:t>.</w:t>
      </w:r>
      <w:hyperlink r:id="rId8" w:history="1">
        <w:r w:rsidRPr="003E6FFA">
          <w:rPr>
            <w:rStyle w:val="a9"/>
            <w:rFonts w:ascii="Times New Roman" w:hAnsi="Times New Roman" w:cs="Times New Roman"/>
            <w:bCs/>
            <w:color w:val="auto"/>
            <w:sz w:val="24"/>
            <w:szCs w:val="24"/>
            <w:lang w:val="en-US"/>
          </w:rPr>
          <w:t>kargasok</w:t>
        </w:r>
        <w:r w:rsidRPr="003E6FFA">
          <w:rPr>
            <w:rStyle w:val="a9"/>
            <w:rFonts w:ascii="Times New Roman" w:hAnsi="Times New Roman" w:cs="Times New Roman"/>
            <w:bCs/>
            <w:color w:val="auto"/>
            <w:sz w:val="24"/>
            <w:szCs w:val="24"/>
          </w:rPr>
          <w:t>.ru</w:t>
        </w:r>
      </w:hyperlink>
      <w:r w:rsidRPr="003E6FFA">
        <w:rPr>
          <w:rFonts w:ascii="Times New Roman" w:hAnsi="Times New Roman" w:cs="Times New Roman"/>
          <w:bCs/>
          <w:sz w:val="24"/>
          <w:szCs w:val="24"/>
        </w:rPr>
        <w:t xml:space="preserve">, </w:t>
      </w:r>
      <w:hyperlink r:id="rId9" w:history="1">
        <w:r w:rsidRPr="003E6FFA">
          <w:rPr>
            <w:rStyle w:val="a9"/>
            <w:rFonts w:ascii="Times New Roman" w:hAnsi="Times New Roman" w:cs="Times New Roman"/>
            <w:bCs/>
            <w:color w:val="auto"/>
            <w:sz w:val="24"/>
            <w:szCs w:val="24"/>
            <w:lang w:val="en-US"/>
          </w:rPr>
          <w:t>www</w:t>
        </w:r>
        <w:r w:rsidRPr="003E6FFA">
          <w:rPr>
            <w:rStyle w:val="a9"/>
            <w:rFonts w:ascii="Times New Roman" w:hAnsi="Times New Roman" w:cs="Times New Roman"/>
            <w:bCs/>
            <w:color w:val="auto"/>
            <w:sz w:val="24"/>
            <w:szCs w:val="24"/>
          </w:rPr>
          <w:t>.</w:t>
        </w:r>
        <w:r w:rsidRPr="003E6FFA">
          <w:rPr>
            <w:rStyle w:val="a9"/>
            <w:rFonts w:ascii="Times New Roman" w:hAnsi="Times New Roman" w:cs="Times New Roman"/>
            <w:bCs/>
            <w:color w:val="auto"/>
            <w:sz w:val="24"/>
            <w:szCs w:val="24"/>
            <w:lang w:val="en-US"/>
          </w:rPr>
          <w:t>torgi</w:t>
        </w:r>
        <w:r w:rsidRPr="003E6FFA">
          <w:rPr>
            <w:rStyle w:val="a9"/>
            <w:rFonts w:ascii="Times New Roman" w:hAnsi="Times New Roman" w:cs="Times New Roman"/>
            <w:bCs/>
            <w:color w:val="auto"/>
            <w:sz w:val="24"/>
            <w:szCs w:val="24"/>
          </w:rPr>
          <w:t>.</w:t>
        </w:r>
        <w:r w:rsidRPr="003E6FFA">
          <w:rPr>
            <w:rStyle w:val="a9"/>
            <w:rFonts w:ascii="Times New Roman" w:hAnsi="Times New Roman" w:cs="Times New Roman"/>
            <w:bCs/>
            <w:color w:val="auto"/>
            <w:sz w:val="24"/>
            <w:szCs w:val="24"/>
            <w:lang w:val="en-US"/>
          </w:rPr>
          <w:t>gov</w:t>
        </w:r>
        <w:r w:rsidRPr="003E6FFA">
          <w:rPr>
            <w:rStyle w:val="a9"/>
            <w:rFonts w:ascii="Times New Roman" w:hAnsi="Times New Roman" w:cs="Times New Roman"/>
            <w:bCs/>
            <w:color w:val="auto"/>
            <w:sz w:val="24"/>
            <w:szCs w:val="24"/>
          </w:rPr>
          <w:t>.</w:t>
        </w:r>
        <w:r w:rsidRPr="003E6FFA">
          <w:rPr>
            <w:rStyle w:val="a9"/>
            <w:rFonts w:ascii="Times New Roman" w:hAnsi="Times New Roman" w:cs="Times New Roman"/>
            <w:bCs/>
            <w:color w:val="auto"/>
            <w:sz w:val="24"/>
            <w:szCs w:val="24"/>
            <w:lang w:val="en-US"/>
          </w:rPr>
          <w:t>ru</w:t>
        </w:r>
      </w:hyperlink>
      <w:r w:rsidRPr="003E6FFA">
        <w:rPr>
          <w:rFonts w:ascii="Times New Roman" w:hAnsi="Times New Roman" w:cs="Times New Roman"/>
          <w:bCs/>
          <w:sz w:val="24"/>
          <w:szCs w:val="24"/>
        </w:rPr>
        <w:t xml:space="preserve">. </w:t>
      </w:r>
    </w:p>
    <w:p w14:paraId="44D97AD3" w14:textId="77777777" w:rsidR="007710C5" w:rsidRPr="003E6FFA" w:rsidRDefault="007710C5" w:rsidP="007710C5">
      <w:pPr>
        <w:pStyle w:val="a7"/>
        <w:spacing w:after="0" w:line="240" w:lineRule="auto"/>
        <w:ind w:firstLine="709"/>
        <w:rPr>
          <w:rFonts w:ascii="Times New Roman" w:hAnsi="Times New Roman" w:cs="Times New Roman"/>
          <w:bCs/>
          <w:sz w:val="24"/>
          <w:szCs w:val="24"/>
        </w:rPr>
      </w:pPr>
      <w:r w:rsidRPr="003E6FFA">
        <w:rPr>
          <w:rFonts w:ascii="Times New Roman" w:hAnsi="Times New Roman" w:cs="Times New Roman"/>
          <w:bCs/>
          <w:sz w:val="24"/>
          <w:szCs w:val="24"/>
          <w:u w:val="single"/>
        </w:rPr>
        <w:t>Предмет аукциона</w:t>
      </w:r>
      <w:r w:rsidRPr="003E6FFA">
        <w:rPr>
          <w:rFonts w:ascii="Times New Roman" w:hAnsi="Times New Roman" w:cs="Times New Roman"/>
          <w:bCs/>
          <w:sz w:val="24"/>
          <w:szCs w:val="24"/>
        </w:rPr>
        <w:t>:</w:t>
      </w:r>
    </w:p>
    <w:p w14:paraId="6649B9DB" w14:textId="77777777" w:rsidR="007710C5" w:rsidRPr="003E6FFA" w:rsidRDefault="007710C5" w:rsidP="007710C5">
      <w:pPr>
        <w:spacing w:after="0" w:line="240" w:lineRule="auto"/>
        <w:ind w:firstLine="709"/>
        <w:rPr>
          <w:rFonts w:ascii="Times New Roman" w:eastAsia="Times New Roman" w:hAnsi="Times New Roman" w:cs="Times New Roman"/>
          <w:sz w:val="24"/>
          <w:szCs w:val="24"/>
        </w:rPr>
      </w:pPr>
    </w:p>
    <w:p w14:paraId="356BF228" w14:textId="77777777" w:rsidR="007710C5" w:rsidRPr="00F54B31" w:rsidRDefault="007710C5" w:rsidP="007710C5">
      <w:pPr>
        <w:pStyle w:val="a3"/>
        <w:spacing w:after="0" w:line="240" w:lineRule="auto"/>
        <w:ind w:left="0" w:firstLine="709"/>
        <w:rPr>
          <w:rFonts w:ascii="Times New Roman" w:hAnsi="Times New Roman" w:cs="Times New Roman"/>
          <w:b/>
          <w:sz w:val="24"/>
          <w:szCs w:val="24"/>
        </w:rPr>
      </w:pPr>
      <w:r w:rsidRPr="00F54B31">
        <w:rPr>
          <w:rFonts w:ascii="Times New Roman" w:hAnsi="Times New Roman" w:cs="Times New Roman"/>
          <w:b/>
          <w:sz w:val="24"/>
          <w:szCs w:val="24"/>
        </w:rPr>
        <w:t>Лот № 1 –Томская область, Каргасокский район</w:t>
      </w:r>
    </w:p>
    <w:p w14:paraId="0935BC14" w14:textId="77777777" w:rsidR="007710C5" w:rsidRPr="00F54B31" w:rsidRDefault="007710C5" w:rsidP="007710C5">
      <w:pPr>
        <w:spacing w:after="0" w:line="240" w:lineRule="auto"/>
        <w:ind w:firstLine="709"/>
        <w:jc w:val="center"/>
        <w:rPr>
          <w:rFonts w:ascii="Times New Roman" w:hAnsi="Times New Roman" w:cs="Times New Roman"/>
          <w:sz w:val="24"/>
          <w:szCs w:val="24"/>
          <w:u w:val="single"/>
        </w:rPr>
      </w:pPr>
      <w:r w:rsidRPr="00F54B31">
        <w:rPr>
          <w:rFonts w:ascii="Times New Roman" w:hAnsi="Times New Roman" w:cs="Times New Roman"/>
          <w:sz w:val="24"/>
          <w:szCs w:val="24"/>
          <w:u w:val="single"/>
        </w:rPr>
        <w:lastRenderedPageBreak/>
        <w:t>Характеристика земельного участка:</w:t>
      </w:r>
    </w:p>
    <w:p w14:paraId="6D7D130B" w14:textId="5859B6CB" w:rsidR="007710C5" w:rsidRPr="00F54B31" w:rsidRDefault="007710C5" w:rsidP="000E6AEC">
      <w:pPr>
        <w:pStyle w:val="a3"/>
        <w:numPr>
          <w:ilvl w:val="0"/>
          <w:numId w:val="1"/>
        </w:numPr>
        <w:tabs>
          <w:tab w:val="left" w:pos="993"/>
        </w:tabs>
        <w:spacing w:after="0" w:line="240" w:lineRule="auto"/>
        <w:ind w:left="0" w:firstLine="709"/>
        <w:jc w:val="both"/>
        <w:rPr>
          <w:rFonts w:ascii="Times New Roman" w:hAnsi="Times New Roman" w:cs="Times New Roman"/>
          <w:sz w:val="24"/>
          <w:szCs w:val="24"/>
        </w:rPr>
      </w:pPr>
      <w:r w:rsidRPr="00F54B31">
        <w:rPr>
          <w:rFonts w:ascii="Times New Roman" w:hAnsi="Times New Roman" w:cs="Times New Roman"/>
          <w:sz w:val="24"/>
          <w:szCs w:val="24"/>
        </w:rPr>
        <w:t xml:space="preserve">Срок аренды – </w:t>
      </w:r>
      <w:r w:rsidR="00F54B31" w:rsidRPr="00F54B31">
        <w:rPr>
          <w:rFonts w:ascii="Times New Roman" w:hAnsi="Times New Roman" w:cs="Times New Roman"/>
          <w:sz w:val="24"/>
          <w:szCs w:val="24"/>
        </w:rPr>
        <w:t>2 года 6 месяцев.</w:t>
      </w:r>
    </w:p>
    <w:p w14:paraId="72508DA5" w14:textId="0CB0E420" w:rsidR="007710C5" w:rsidRPr="00F54B31" w:rsidRDefault="007710C5" w:rsidP="00E46A3C">
      <w:pPr>
        <w:pStyle w:val="a3"/>
        <w:numPr>
          <w:ilvl w:val="0"/>
          <w:numId w:val="1"/>
        </w:numPr>
        <w:tabs>
          <w:tab w:val="left" w:pos="993"/>
        </w:tabs>
        <w:spacing w:after="0" w:line="240" w:lineRule="auto"/>
        <w:ind w:left="0" w:firstLine="709"/>
        <w:jc w:val="both"/>
        <w:rPr>
          <w:rFonts w:ascii="Times New Roman" w:hAnsi="Times New Roman" w:cs="Times New Roman"/>
          <w:sz w:val="24"/>
          <w:szCs w:val="24"/>
        </w:rPr>
      </w:pPr>
      <w:r w:rsidRPr="00F54B31">
        <w:rPr>
          <w:rFonts w:ascii="Times New Roman" w:hAnsi="Times New Roman" w:cs="Times New Roman"/>
          <w:sz w:val="24"/>
          <w:szCs w:val="24"/>
        </w:rPr>
        <w:t xml:space="preserve">Местоположение земельного участка - </w:t>
      </w:r>
      <w:r w:rsidR="00E46A3C" w:rsidRPr="00F54B31">
        <w:rPr>
          <w:rFonts w:ascii="Times New Roman" w:hAnsi="Times New Roman" w:cs="Times New Roman"/>
          <w:sz w:val="24"/>
          <w:szCs w:val="24"/>
        </w:rPr>
        <w:t>Российская Федерация, Томская область, Каргасокский муниципальный район, Каргасокское сельское поселение, п. Геологический, ул. Строителей, 3</w:t>
      </w:r>
      <w:r w:rsidRPr="00F54B31">
        <w:rPr>
          <w:rFonts w:ascii="Times New Roman" w:hAnsi="Times New Roman" w:cs="Times New Roman"/>
          <w:sz w:val="24"/>
          <w:szCs w:val="24"/>
        </w:rPr>
        <w:t>.</w:t>
      </w:r>
    </w:p>
    <w:p w14:paraId="1756EE80" w14:textId="357F049C" w:rsidR="007710C5" w:rsidRPr="007E52BC" w:rsidRDefault="007710C5" w:rsidP="00E46A3C">
      <w:pPr>
        <w:pStyle w:val="a3"/>
        <w:numPr>
          <w:ilvl w:val="0"/>
          <w:numId w:val="1"/>
        </w:numPr>
        <w:tabs>
          <w:tab w:val="left" w:pos="993"/>
        </w:tabs>
        <w:spacing w:after="0" w:line="240" w:lineRule="auto"/>
        <w:ind w:left="0" w:firstLine="709"/>
        <w:jc w:val="both"/>
        <w:rPr>
          <w:rFonts w:ascii="Times New Roman" w:hAnsi="Times New Roman" w:cs="Times New Roman"/>
          <w:sz w:val="24"/>
          <w:szCs w:val="24"/>
        </w:rPr>
      </w:pPr>
      <w:r w:rsidRPr="00F54B31">
        <w:rPr>
          <w:rFonts w:ascii="Times New Roman" w:hAnsi="Times New Roman" w:cs="Times New Roman"/>
          <w:sz w:val="24"/>
          <w:szCs w:val="24"/>
        </w:rPr>
        <w:t>Разрешенное использование</w:t>
      </w:r>
      <w:r w:rsidRPr="007E52BC">
        <w:rPr>
          <w:rFonts w:ascii="Times New Roman" w:hAnsi="Times New Roman" w:cs="Times New Roman"/>
          <w:sz w:val="24"/>
          <w:szCs w:val="24"/>
        </w:rPr>
        <w:t xml:space="preserve"> земельного участка – </w:t>
      </w:r>
      <w:r w:rsidR="00E46A3C" w:rsidRPr="00E46A3C">
        <w:rPr>
          <w:rFonts w:ascii="Times New Roman" w:hAnsi="Times New Roman" w:cs="Times New Roman"/>
          <w:sz w:val="24"/>
          <w:szCs w:val="24"/>
        </w:rPr>
        <w:t>Малоэтажная многоквартирная жилая застройка</w:t>
      </w:r>
      <w:r w:rsidRPr="007E52BC">
        <w:rPr>
          <w:rFonts w:ascii="Times New Roman" w:hAnsi="Times New Roman" w:cs="Times New Roman"/>
          <w:sz w:val="24"/>
          <w:szCs w:val="24"/>
        </w:rPr>
        <w:t>.</w:t>
      </w:r>
    </w:p>
    <w:p w14:paraId="4B088278" w14:textId="133CC623" w:rsidR="003F38C7" w:rsidRPr="007E52BC" w:rsidRDefault="007710C5" w:rsidP="00E46A3C">
      <w:pPr>
        <w:pStyle w:val="a3"/>
        <w:numPr>
          <w:ilvl w:val="0"/>
          <w:numId w:val="1"/>
        </w:numPr>
        <w:tabs>
          <w:tab w:val="left" w:pos="993"/>
        </w:tabs>
        <w:spacing w:after="0" w:line="240" w:lineRule="auto"/>
        <w:ind w:left="0" w:firstLine="709"/>
        <w:jc w:val="both"/>
        <w:rPr>
          <w:rFonts w:ascii="Times New Roman" w:hAnsi="Times New Roman" w:cs="Times New Roman"/>
          <w:sz w:val="24"/>
          <w:szCs w:val="24"/>
        </w:rPr>
      </w:pPr>
      <w:r w:rsidRPr="007E52BC">
        <w:rPr>
          <w:rFonts w:ascii="Times New Roman" w:hAnsi="Times New Roman" w:cs="Times New Roman"/>
          <w:sz w:val="24"/>
          <w:szCs w:val="24"/>
        </w:rPr>
        <w:t xml:space="preserve">Кадастровый номер земельного участка: </w:t>
      </w:r>
      <w:r w:rsidR="00E46A3C" w:rsidRPr="00E46A3C">
        <w:rPr>
          <w:rFonts w:ascii="Times New Roman" w:hAnsi="Times New Roman" w:cs="Times New Roman"/>
          <w:sz w:val="24"/>
          <w:szCs w:val="24"/>
        </w:rPr>
        <w:t>70:06:0101004:2610</w:t>
      </w:r>
      <w:r w:rsidRPr="007E52BC">
        <w:rPr>
          <w:rFonts w:ascii="Times New Roman" w:hAnsi="Times New Roman" w:cs="Times New Roman"/>
          <w:sz w:val="24"/>
          <w:szCs w:val="24"/>
        </w:rPr>
        <w:t>.</w:t>
      </w:r>
    </w:p>
    <w:p w14:paraId="472C0093" w14:textId="3A6E3280" w:rsidR="007710C5" w:rsidRPr="00912658" w:rsidRDefault="007710C5" w:rsidP="00F36B5C">
      <w:pPr>
        <w:pStyle w:val="a3"/>
        <w:numPr>
          <w:ilvl w:val="0"/>
          <w:numId w:val="1"/>
        </w:numPr>
        <w:tabs>
          <w:tab w:val="left" w:pos="993"/>
        </w:tabs>
        <w:spacing w:after="0" w:line="240" w:lineRule="auto"/>
        <w:ind w:left="0" w:firstLine="709"/>
        <w:jc w:val="both"/>
        <w:rPr>
          <w:rFonts w:ascii="Times New Roman" w:hAnsi="Times New Roman" w:cs="Times New Roman"/>
          <w:sz w:val="24"/>
          <w:szCs w:val="24"/>
        </w:rPr>
      </w:pPr>
      <w:r w:rsidRPr="00912658">
        <w:rPr>
          <w:rFonts w:ascii="Times New Roman" w:hAnsi="Times New Roman" w:cs="Times New Roman"/>
          <w:sz w:val="24"/>
          <w:szCs w:val="24"/>
        </w:rPr>
        <w:t xml:space="preserve">Категория земель </w:t>
      </w:r>
      <w:r w:rsidR="007E52BC" w:rsidRPr="00912658">
        <w:rPr>
          <w:rFonts w:ascii="Times New Roman" w:hAnsi="Times New Roman" w:cs="Times New Roman"/>
          <w:sz w:val="24"/>
          <w:szCs w:val="24"/>
        </w:rPr>
        <w:t>–</w:t>
      </w:r>
      <w:r w:rsidRPr="00912658">
        <w:rPr>
          <w:rFonts w:ascii="Times New Roman" w:hAnsi="Times New Roman" w:cs="Times New Roman"/>
          <w:sz w:val="24"/>
          <w:szCs w:val="24"/>
        </w:rPr>
        <w:t xml:space="preserve"> </w:t>
      </w:r>
      <w:r w:rsidR="00F36B5C" w:rsidRPr="00912658">
        <w:rPr>
          <w:rFonts w:ascii="Times New Roman" w:hAnsi="Times New Roman" w:cs="Times New Roman"/>
          <w:sz w:val="24"/>
          <w:szCs w:val="24"/>
        </w:rPr>
        <w:t>Земли населенных пунктов</w:t>
      </w:r>
      <w:r w:rsidRPr="00912658">
        <w:rPr>
          <w:rFonts w:ascii="Times New Roman" w:hAnsi="Times New Roman" w:cs="Times New Roman"/>
          <w:sz w:val="24"/>
          <w:szCs w:val="24"/>
        </w:rPr>
        <w:t>.</w:t>
      </w:r>
    </w:p>
    <w:p w14:paraId="040A6126" w14:textId="1B35B882" w:rsidR="008D6548" w:rsidRPr="00912658" w:rsidRDefault="007710C5" w:rsidP="008D6548">
      <w:pPr>
        <w:pStyle w:val="a3"/>
        <w:numPr>
          <w:ilvl w:val="0"/>
          <w:numId w:val="1"/>
        </w:numPr>
        <w:tabs>
          <w:tab w:val="left" w:pos="993"/>
        </w:tabs>
        <w:spacing w:after="0" w:line="240" w:lineRule="auto"/>
        <w:ind w:left="0" w:firstLine="709"/>
        <w:jc w:val="both"/>
        <w:rPr>
          <w:rFonts w:ascii="Times New Roman" w:hAnsi="Times New Roman" w:cs="Times New Roman"/>
          <w:sz w:val="24"/>
          <w:szCs w:val="24"/>
        </w:rPr>
      </w:pPr>
      <w:r w:rsidRPr="00912658">
        <w:rPr>
          <w:rFonts w:ascii="Times New Roman" w:hAnsi="Times New Roman" w:cs="Times New Roman"/>
          <w:sz w:val="24"/>
          <w:szCs w:val="24"/>
        </w:rPr>
        <w:t xml:space="preserve">Площадь земельного участка – </w:t>
      </w:r>
      <w:r w:rsidR="00E46A3C">
        <w:rPr>
          <w:rFonts w:ascii="Times New Roman" w:hAnsi="Times New Roman" w:cs="Times New Roman"/>
          <w:sz w:val="24"/>
          <w:szCs w:val="24"/>
        </w:rPr>
        <w:t>1065</w:t>
      </w:r>
      <w:r w:rsidRPr="00912658">
        <w:rPr>
          <w:rFonts w:ascii="Times New Roman" w:hAnsi="Times New Roman" w:cs="Times New Roman"/>
          <w:sz w:val="24"/>
          <w:szCs w:val="24"/>
        </w:rPr>
        <w:t xml:space="preserve"> кв. м.</w:t>
      </w:r>
    </w:p>
    <w:p w14:paraId="5870EE14" w14:textId="4460838B" w:rsidR="008D6548" w:rsidRPr="00912658" w:rsidRDefault="008D6548" w:rsidP="00E211E8">
      <w:pPr>
        <w:pStyle w:val="a3"/>
        <w:numPr>
          <w:ilvl w:val="0"/>
          <w:numId w:val="1"/>
        </w:numPr>
        <w:tabs>
          <w:tab w:val="left" w:pos="993"/>
        </w:tabs>
        <w:spacing w:after="0" w:line="240" w:lineRule="auto"/>
        <w:ind w:left="0" w:firstLine="709"/>
        <w:jc w:val="both"/>
        <w:rPr>
          <w:rFonts w:ascii="Times New Roman" w:hAnsi="Times New Roman" w:cs="Times New Roman"/>
          <w:sz w:val="24"/>
          <w:szCs w:val="24"/>
        </w:rPr>
      </w:pPr>
      <w:r w:rsidRPr="00912658">
        <w:rPr>
          <w:rFonts w:ascii="Times New Roman" w:hAnsi="Times New Roman" w:cs="Times New Roman"/>
          <w:sz w:val="24"/>
          <w:szCs w:val="24"/>
        </w:rPr>
        <w:t xml:space="preserve">Сведения о правах: </w:t>
      </w:r>
      <w:r w:rsidR="004D017C" w:rsidRPr="00912658">
        <w:rPr>
          <w:rFonts w:ascii="Times New Roman" w:hAnsi="Times New Roman" w:cs="Times New Roman"/>
          <w:sz w:val="24"/>
          <w:szCs w:val="24"/>
        </w:rPr>
        <w:t>неразграниченная</w:t>
      </w:r>
      <w:r w:rsidRPr="00912658">
        <w:rPr>
          <w:rFonts w:ascii="Times New Roman" w:hAnsi="Times New Roman" w:cs="Times New Roman"/>
          <w:sz w:val="24"/>
          <w:szCs w:val="24"/>
        </w:rPr>
        <w:t xml:space="preserve">. </w:t>
      </w:r>
    </w:p>
    <w:p w14:paraId="0A4435BE" w14:textId="309C71F1" w:rsidR="008D6548" w:rsidRPr="00E46A3C" w:rsidRDefault="007E52BC" w:rsidP="00E46A3C">
      <w:pPr>
        <w:pStyle w:val="a3"/>
        <w:numPr>
          <w:ilvl w:val="0"/>
          <w:numId w:val="1"/>
        </w:numPr>
        <w:tabs>
          <w:tab w:val="left" w:pos="993"/>
        </w:tabs>
        <w:spacing w:after="0" w:line="240" w:lineRule="auto"/>
        <w:ind w:left="0" w:firstLine="709"/>
        <w:jc w:val="both"/>
        <w:rPr>
          <w:rFonts w:ascii="Times New Roman" w:hAnsi="Times New Roman" w:cs="Times New Roman"/>
          <w:sz w:val="24"/>
          <w:szCs w:val="24"/>
        </w:rPr>
      </w:pPr>
      <w:r w:rsidRPr="00E46A3C">
        <w:rPr>
          <w:rFonts w:ascii="Times New Roman" w:eastAsia="Times New Roman" w:hAnsi="Times New Roman" w:cs="Times New Roman"/>
          <w:iCs/>
          <w:sz w:val="24"/>
          <w:szCs w:val="24"/>
        </w:rPr>
        <w:t>Обременения правами иных лиц</w:t>
      </w:r>
      <w:r w:rsidRPr="00E46A3C">
        <w:rPr>
          <w:rFonts w:ascii="Times New Roman" w:hAnsi="Times New Roman" w:cs="Times New Roman"/>
          <w:iCs/>
          <w:sz w:val="24"/>
          <w:szCs w:val="24"/>
        </w:rPr>
        <w:t xml:space="preserve"> и ограничения</w:t>
      </w:r>
      <w:r w:rsidRPr="00E46A3C">
        <w:rPr>
          <w:rFonts w:ascii="Times New Roman" w:eastAsia="Times New Roman" w:hAnsi="Times New Roman" w:cs="Times New Roman"/>
          <w:iCs/>
          <w:sz w:val="24"/>
          <w:szCs w:val="24"/>
        </w:rPr>
        <w:t xml:space="preserve"> </w:t>
      </w:r>
      <w:r w:rsidRPr="00E46A3C">
        <w:rPr>
          <w:rFonts w:ascii="Times New Roman" w:hAnsi="Times New Roman" w:cs="Times New Roman"/>
          <w:iCs/>
          <w:sz w:val="24"/>
          <w:szCs w:val="24"/>
        </w:rPr>
        <w:t xml:space="preserve">– </w:t>
      </w:r>
      <w:r w:rsidR="00E46A3C" w:rsidRPr="00E46A3C">
        <w:rPr>
          <w:rFonts w:ascii="Times New Roman" w:hAnsi="Times New Roman" w:cs="Times New Roman"/>
          <w:iCs/>
          <w:sz w:val="24"/>
          <w:szCs w:val="24"/>
        </w:rPr>
        <w:t xml:space="preserve">ограничения прав на земельный участок, предусмотренные статьей 56 Земельного кодекса Российской Федерации; Срок действия: с 2022-06-20; реквизиты документа-основания: приказ об утверждении проекта и установлении границ и режима зон санитарной охраны водозаборных скважин (10 скважин) МУП Каргасокский «ТВК» для целей питьевого и хозяйственно-бытового водоснабжения населения с. Каргасок, пос. Геологический, с. Павлово Кар от 15.01.2015 № 4 выдан: Департамент природных ресурсов и охраны окружающей среды Томской области; Содержание ограничения (обременения): 2.1. 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 2.2 Бурение новых скважин и новое строительство, связанное с нарушением почвенного покрова, производится при обязательном согласовании с центром государственного санитарно-эпидемиологического надзора.2.3. Запрещение закачки отработанных вод в подземные горизонты, подземного складирования твердых отходов и разработки недр земли.2.4. Размещения складов горюче-смазочных материалов, ядохимикатов и минеральных удобрений, накопителей </w:t>
      </w:r>
      <w:proofErr w:type="spellStart"/>
      <w:r w:rsidR="00E46A3C" w:rsidRPr="00E46A3C">
        <w:rPr>
          <w:rFonts w:ascii="Times New Roman" w:hAnsi="Times New Roman" w:cs="Times New Roman"/>
          <w:iCs/>
          <w:sz w:val="24"/>
          <w:szCs w:val="24"/>
        </w:rPr>
        <w:t>промстоков</w:t>
      </w:r>
      <w:proofErr w:type="spellEnd"/>
      <w:r w:rsidR="00E46A3C" w:rsidRPr="00E46A3C">
        <w:rPr>
          <w:rFonts w:ascii="Times New Roman" w:hAnsi="Times New Roman" w:cs="Times New Roman"/>
          <w:iCs/>
          <w:sz w:val="24"/>
          <w:szCs w:val="24"/>
        </w:rPr>
        <w:t xml:space="preserve">, </w:t>
      </w:r>
      <w:proofErr w:type="spellStart"/>
      <w:r w:rsidR="00E46A3C" w:rsidRPr="00E46A3C">
        <w:rPr>
          <w:rFonts w:ascii="Times New Roman" w:hAnsi="Times New Roman" w:cs="Times New Roman"/>
          <w:iCs/>
          <w:sz w:val="24"/>
          <w:szCs w:val="24"/>
        </w:rPr>
        <w:t>шламохранилищ</w:t>
      </w:r>
      <w:proofErr w:type="spellEnd"/>
      <w:r w:rsidR="00E46A3C" w:rsidRPr="00E46A3C">
        <w:rPr>
          <w:rFonts w:ascii="Times New Roman" w:hAnsi="Times New Roman" w:cs="Times New Roman"/>
          <w:iCs/>
          <w:sz w:val="24"/>
          <w:szCs w:val="24"/>
        </w:rPr>
        <w:t xml:space="preserve"> и других объектов, обуславливающих опасность химического загрязнения подземных вод допускается только при использовании защищенных подземных вод, при условии выполнения специальных мероприятий по защите водоносного горизонта от загрязнения, при наличии санитарно-эпидемиологического заключения центра государственного санитарно-эпидемиологического надзора, выданного с учетом заключения органов геологического контроля.2.5 Своевременное выполнение необходимых мероприятий по санитарной охране поверхностных вод, имеющих непосредственную гидрологическую связь с используемым водоносным горизонтом, в соответствии с гигиеническими требованиями к охране поверхностных вод. 2.6. 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др.).2.8. Санитарные мероприятия должны выполняться владельцами объектов, оказывающих (или могущих оказать) отрицательное влияние на качество воды источников водоснабжения. 3. На территории первого пояса зоны санитарной охраны и в полосе водоводов выполняются иные мероприятия, предусмотренные СанПиН 2.1.4.1110-02 «Зоны санитарной охраны источников водоснабжения и водопроводов питьевого назначения» и «Проектом зон санитарной охраны на водозаборные участки «Центральный», «Геологический», «Павловский», «ТВК» муниципального унитарного предприятия Каргасокский «</w:t>
      </w:r>
      <w:proofErr w:type="spellStart"/>
      <w:r w:rsidR="00E46A3C" w:rsidRPr="00E46A3C">
        <w:rPr>
          <w:rFonts w:ascii="Times New Roman" w:hAnsi="Times New Roman" w:cs="Times New Roman"/>
          <w:iCs/>
          <w:sz w:val="24"/>
          <w:szCs w:val="24"/>
        </w:rPr>
        <w:t>Тепловодоканал</w:t>
      </w:r>
      <w:proofErr w:type="spellEnd"/>
      <w:r w:rsidR="00E46A3C" w:rsidRPr="00E46A3C">
        <w:rPr>
          <w:rFonts w:ascii="Times New Roman" w:hAnsi="Times New Roman" w:cs="Times New Roman"/>
          <w:iCs/>
          <w:sz w:val="24"/>
          <w:szCs w:val="24"/>
        </w:rPr>
        <w:t xml:space="preserve">», Томская область, с. Каргасок».; Реестровый номер границы: 70:06-6.1002; Вид объекта реестра границ: Зона с особыми условиями использования территории; Вид зоны по документу: Зона санитарной охраны водозаборных скважин №№ 97/3, ТМ-470/1, 1-2005, ТМ-473 (Центральный водозаборный участок) МУП Каргасокский «ТВК» для целей питьевого и хозяйственно-бытового водоснабжения населения с. Каргасок Каргасокского района </w:t>
      </w:r>
      <w:r w:rsidR="00E46A3C" w:rsidRPr="00E46A3C">
        <w:rPr>
          <w:rFonts w:ascii="Times New Roman" w:hAnsi="Times New Roman" w:cs="Times New Roman"/>
          <w:iCs/>
          <w:sz w:val="24"/>
          <w:szCs w:val="24"/>
        </w:rPr>
        <w:lastRenderedPageBreak/>
        <w:t>Томской области; Тип зоны: Зона</w:t>
      </w:r>
      <w:r w:rsidR="00E46A3C">
        <w:rPr>
          <w:rFonts w:ascii="Times New Roman" w:hAnsi="Times New Roman" w:cs="Times New Roman"/>
          <w:iCs/>
          <w:sz w:val="24"/>
          <w:szCs w:val="24"/>
        </w:rPr>
        <w:t xml:space="preserve"> </w:t>
      </w:r>
      <w:r w:rsidR="00E46A3C" w:rsidRPr="00E46A3C">
        <w:rPr>
          <w:rFonts w:ascii="Times New Roman" w:hAnsi="Times New Roman" w:cs="Times New Roman"/>
          <w:iCs/>
          <w:sz w:val="24"/>
          <w:szCs w:val="24"/>
        </w:rPr>
        <w:t>санитарной охраны источников водоснабжения и водопроводов питьевого назначения</w:t>
      </w:r>
      <w:r w:rsidRPr="00E46A3C">
        <w:rPr>
          <w:rFonts w:ascii="Times New Roman" w:hAnsi="Times New Roman" w:cs="Times New Roman"/>
          <w:iCs/>
          <w:sz w:val="24"/>
          <w:szCs w:val="24"/>
        </w:rPr>
        <w:t xml:space="preserve">. </w:t>
      </w:r>
    </w:p>
    <w:p w14:paraId="7DEA0629" w14:textId="36EED136" w:rsidR="007E52BC" w:rsidRPr="001F2740" w:rsidRDefault="007E52BC" w:rsidP="001F2740">
      <w:pPr>
        <w:pStyle w:val="a3"/>
        <w:numPr>
          <w:ilvl w:val="0"/>
          <w:numId w:val="1"/>
        </w:numPr>
        <w:tabs>
          <w:tab w:val="left" w:pos="993"/>
        </w:tabs>
        <w:spacing w:after="0" w:line="240" w:lineRule="auto"/>
        <w:ind w:left="0" w:firstLine="709"/>
        <w:jc w:val="both"/>
        <w:rPr>
          <w:rFonts w:ascii="Times New Roman" w:hAnsi="Times New Roman" w:cs="Times New Roman"/>
          <w:sz w:val="24"/>
          <w:szCs w:val="24"/>
        </w:rPr>
      </w:pPr>
      <w:r w:rsidRPr="001F2740">
        <w:rPr>
          <w:rFonts w:ascii="Times New Roman" w:eastAsia="Times New Roman" w:hAnsi="Times New Roman" w:cs="Times New Roman"/>
          <w:sz w:val="24"/>
        </w:rPr>
        <w:t>Максимально и (или) минимально допустимые парам</w:t>
      </w:r>
      <w:r w:rsidR="00595067" w:rsidRPr="001F2740">
        <w:rPr>
          <w:rFonts w:ascii="Times New Roman" w:eastAsia="Times New Roman" w:hAnsi="Times New Roman" w:cs="Times New Roman"/>
          <w:sz w:val="24"/>
        </w:rPr>
        <w:t>етры разрешенного строительства:</w:t>
      </w:r>
      <w:r w:rsidR="008D6548" w:rsidRPr="001F2740">
        <w:rPr>
          <w:rFonts w:ascii="Times New Roman" w:eastAsia="Times New Roman" w:hAnsi="Times New Roman" w:cs="Times New Roman"/>
          <w:sz w:val="24"/>
        </w:rPr>
        <w:t xml:space="preserve"> </w:t>
      </w:r>
      <w:r w:rsidR="001F2740" w:rsidRPr="001F2740">
        <w:rPr>
          <w:rFonts w:ascii="Times New Roman" w:eastAsia="Times New Roman" w:hAnsi="Times New Roman" w:cs="Times New Roman"/>
          <w:sz w:val="24"/>
        </w:rPr>
        <w:t>Минимальный отступ от границы земельного участка (красной линии) – 3 метра. Минимальное количество этажей – 2. Максимальное количество этажей – 3. Максимальный процент застройки в границах земельного участка – 42 процента. Максимальная высота строения – 12,5 метров.</w:t>
      </w:r>
    </w:p>
    <w:p w14:paraId="15FB3F05" w14:textId="77777777" w:rsidR="007E52BC" w:rsidRPr="001F2740" w:rsidRDefault="007E52BC" w:rsidP="007E52BC">
      <w:pPr>
        <w:pStyle w:val="a3"/>
        <w:numPr>
          <w:ilvl w:val="0"/>
          <w:numId w:val="1"/>
        </w:numPr>
        <w:spacing w:after="0" w:line="240" w:lineRule="auto"/>
        <w:ind w:left="0" w:firstLine="709"/>
        <w:jc w:val="both"/>
        <w:rPr>
          <w:rFonts w:ascii="Times New Roman" w:hAnsi="Times New Roman" w:cs="Times New Roman"/>
          <w:sz w:val="24"/>
          <w:szCs w:val="24"/>
        </w:rPr>
      </w:pPr>
      <w:r w:rsidRPr="001F2740">
        <w:rPr>
          <w:rFonts w:ascii="Times New Roman" w:eastAsia="Times New Roman" w:hAnsi="Times New Roman" w:cs="Times New Roman"/>
          <w:sz w:val="24"/>
        </w:rPr>
        <w:t>Технические условия подключения (технологического присоединения) объекта:</w:t>
      </w:r>
    </w:p>
    <w:p w14:paraId="29F0921D" w14:textId="77777777" w:rsidR="0002521B" w:rsidRPr="0002521B" w:rsidRDefault="00F36B5C" w:rsidP="0002521B">
      <w:pPr>
        <w:pStyle w:val="a3"/>
        <w:spacing w:after="0" w:line="240" w:lineRule="auto"/>
        <w:ind w:left="0" w:firstLine="709"/>
        <w:jc w:val="both"/>
        <w:rPr>
          <w:rFonts w:ascii="Times New Roman" w:eastAsia="Times New Roman" w:hAnsi="Times New Roman" w:cs="Times New Roman"/>
          <w:sz w:val="24"/>
        </w:rPr>
      </w:pPr>
      <w:r w:rsidRPr="0002521B">
        <w:rPr>
          <w:rFonts w:ascii="Times New Roman" w:eastAsia="Times New Roman" w:hAnsi="Times New Roman" w:cs="Times New Roman"/>
          <w:b/>
          <w:sz w:val="24"/>
        </w:rPr>
        <w:t>Электроснабжение:</w:t>
      </w:r>
      <w:r w:rsidRPr="0002521B">
        <w:rPr>
          <w:rFonts w:ascii="Times New Roman" w:eastAsia="Times New Roman" w:hAnsi="Times New Roman" w:cs="Times New Roman"/>
          <w:sz w:val="24"/>
        </w:rPr>
        <w:t xml:space="preserve"> </w:t>
      </w:r>
      <w:r w:rsidR="0002521B" w:rsidRPr="0002521B">
        <w:rPr>
          <w:rFonts w:ascii="Times New Roman" w:eastAsia="Times New Roman" w:hAnsi="Times New Roman" w:cs="Times New Roman"/>
          <w:sz w:val="24"/>
        </w:rPr>
        <w:t>Точка присоединения: ТП КР-1007-4 фидер № 2 опора № 2.</w:t>
      </w:r>
    </w:p>
    <w:p w14:paraId="0D2228E5" w14:textId="7EE88D35" w:rsidR="0002521B" w:rsidRPr="0002521B" w:rsidRDefault="0002521B" w:rsidP="0002521B">
      <w:pPr>
        <w:pStyle w:val="a3"/>
        <w:spacing w:after="0" w:line="240" w:lineRule="auto"/>
        <w:ind w:left="0" w:firstLine="709"/>
        <w:jc w:val="both"/>
        <w:rPr>
          <w:rFonts w:ascii="Times New Roman" w:eastAsia="Times New Roman" w:hAnsi="Times New Roman" w:cs="Times New Roman"/>
          <w:sz w:val="24"/>
        </w:rPr>
      </w:pPr>
      <w:r w:rsidRPr="0002521B">
        <w:rPr>
          <w:rFonts w:ascii="Times New Roman" w:eastAsia="Times New Roman" w:hAnsi="Times New Roman" w:cs="Times New Roman"/>
          <w:sz w:val="24"/>
        </w:rPr>
        <w:t>Более подробная информация о возможности электроснабжения, может быть представлена в технических условиях, по заявке органа местного самоуправления либо правообладателя земельного участка, согласно Постановления Правительства РФ №861 от 27.12.04 г.</w:t>
      </w:r>
    </w:p>
    <w:p w14:paraId="15ED20D3" w14:textId="518B593A" w:rsidR="00F36B5C" w:rsidRPr="0002521B" w:rsidRDefault="0002521B" w:rsidP="0002521B">
      <w:pPr>
        <w:pStyle w:val="a3"/>
        <w:spacing w:after="0" w:line="240" w:lineRule="auto"/>
        <w:ind w:left="0" w:firstLine="709"/>
        <w:jc w:val="both"/>
        <w:rPr>
          <w:rFonts w:ascii="Times New Roman" w:eastAsia="Times New Roman" w:hAnsi="Times New Roman" w:cs="Times New Roman"/>
          <w:b/>
          <w:sz w:val="24"/>
        </w:rPr>
      </w:pPr>
      <w:r w:rsidRPr="0002521B">
        <w:rPr>
          <w:rFonts w:ascii="Times New Roman" w:eastAsia="Times New Roman" w:hAnsi="Times New Roman" w:cs="Times New Roman"/>
          <w:sz w:val="24"/>
        </w:rPr>
        <w:t>Технологическое присоединение объекта к централизованному электроснабжению выполняется в порядке, установленном Постановлением Правительства РФ № 861 от 27.12.04 г., выполнение мероприятий по технологическому присоединению объекта (подключение к централизованному электроснабжению) осуществимо при условиях подписания и выполнения договора об осуществлении технологического присоединения к электрическим сетям.</w:t>
      </w:r>
    </w:p>
    <w:p w14:paraId="4510F32D" w14:textId="74930EA8" w:rsidR="00F36B5C" w:rsidRPr="0002521B" w:rsidRDefault="00F36B5C" w:rsidP="0002521B">
      <w:pPr>
        <w:spacing w:after="0" w:line="240" w:lineRule="auto"/>
        <w:ind w:firstLine="709"/>
        <w:jc w:val="both"/>
      </w:pPr>
      <w:r w:rsidRPr="0002521B">
        <w:rPr>
          <w:rFonts w:ascii="Times New Roman" w:eastAsia="Times New Roman" w:hAnsi="Times New Roman" w:cs="Times New Roman"/>
          <w:b/>
          <w:sz w:val="24"/>
        </w:rPr>
        <w:t>Газоснабжение:</w:t>
      </w:r>
      <w:r w:rsidRPr="0002521B">
        <w:t xml:space="preserve"> </w:t>
      </w:r>
      <w:r w:rsidR="0002521B" w:rsidRPr="0002521B">
        <w:rPr>
          <w:rFonts w:ascii="Times New Roman" w:eastAsia="Times New Roman" w:hAnsi="Times New Roman" w:cs="Times New Roman"/>
          <w:sz w:val="24"/>
        </w:rPr>
        <w:t>Срок, в течение которого правообладатель земельного участка может обратиться в ООО «Газпром газораспределение Томск», в целях заключения договора о подключении (технологическом присоединении): 1 год с момента предоставления данной информации. Возможная точка подключения: при условии строительства газопровода-ввода до границы земельного участка. Ближайшая сеть газораспределения ООО «Газпром газораспределение Томск» расположена на удалении ориентировочно 50 м от границ вышеуказанного земельного участка по прямой линии. Максимальная нагрузка в возможной точке подключения: 5,0 м3/час. (Без учета технической возможности подачи газа по магистральным газопроводам газотранспортной организации)</w:t>
      </w:r>
      <w:r w:rsidR="00AD0E2A" w:rsidRPr="0002521B">
        <w:rPr>
          <w:rFonts w:ascii="Times New Roman" w:eastAsia="Times New Roman" w:hAnsi="Times New Roman" w:cs="Times New Roman"/>
          <w:sz w:val="24"/>
        </w:rPr>
        <w:t>.</w:t>
      </w:r>
    </w:p>
    <w:p w14:paraId="364DEBDA" w14:textId="2E88A892" w:rsidR="00F36B5C" w:rsidRPr="0002521B" w:rsidRDefault="00F36B5C" w:rsidP="0002521B">
      <w:pPr>
        <w:pStyle w:val="a3"/>
        <w:spacing w:after="0"/>
        <w:ind w:left="0" w:firstLine="709"/>
        <w:jc w:val="both"/>
        <w:rPr>
          <w:rFonts w:ascii="Times New Roman" w:eastAsia="Times New Roman" w:hAnsi="Times New Roman" w:cs="Times New Roman"/>
          <w:sz w:val="24"/>
        </w:rPr>
      </w:pPr>
      <w:r w:rsidRPr="0002521B">
        <w:rPr>
          <w:rFonts w:ascii="Times New Roman" w:eastAsia="Times New Roman" w:hAnsi="Times New Roman" w:cs="Times New Roman"/>
          <w:b/>
          <w:sz w:val="24"/>
        </w:rPr>
        <w:t>Теплоснабжение:</w:t>
      </w:r>
      <w:r w:rsidRPr="0002521B">
        <w:rPr>
          <w:rFonts w:ascii="Times New Roman" w:eastAsia="Times New Roman" w:hAnsi="Times New Roman" w:cs="Times New Roman"/>
          <w:sz w:val="24"/>
        </w:rPr>
        <w:t xml:space="preserve"> </w:t>
      </w:r>
      <w:r w:rsidR="0002521B" w:rsidRPr="0002521B">
        <w:rPr>
          <w:rFonts w:ascii="Times New Roman" w:eastAsia="Times New Roman" w:hAnsi="Times New Roman" w:cs="Times New Roman"/>
          <w:sz w:val="24"/>
        </w:rPr>
        <w:t>Предельная свободная мощность тепловых сетей 1,25 Гкал/час</w:t>
      </w:r>
      <w:r w:rsidRPr="0002521B">
        <w:rPr>
          <w:rFonts w:ascii="Times New Roman" w:eastAsia="Times New Roman" w:hAnsi="Times New Roman" w:cs="Times New Roman"/>
          <w:sz w:val="24"/>
        </w:rPr>
        <w:t>.</w:t>
      </w:r>
      <w:r w:rsidR="0002521B" w:rsidRPr="0002521B">
        <w:rPr>
          <w:rFonts w:ascii="Times New Roman" w:eastAsia="Times New Roman" w:hAnsi="Times New Roman" w:cs="Times New Roman"/>
          <w:sz w:val="24"/>
        </w:rPr>
        <w:t xml:space="preserve"> Максимальная тепловая нагрузка двухэтажного </w:t>
      </w:r>
      <w:proofErr w:type="spellStart"/>
      <w:r w:rsidR="00151CDA">
        <w:rPr>
          <w:rFonts w:ascii="Times New Roman" w:eastAsia="Times New Roman" w:hAnsi="Times New Roman" w:cs="Times New Roman"/>
          <w:sz w:val="24"/>
        </w:rPr>
        <w:t>шести</w:t>
      </w:r>
      <w:r w:rsidR="0002521B" w:rsidRPr="0002521B">
        <w:rPr>
          <w:rFonts w:ascii="Times New Roman" w:eastAsia="Times New Roman" w:hAnsi="Times New Roman" w:cs="Times New Roman"/>
          <w:sz w:val="24"/>
        </w:rPr>
        <w:t>квартирного</w:t>
      </w:r>
      <w:proofErr w:type="spellEnd"/>
      <w:r w:rsidR="0002521B" w:rsidRPr="0002521B">
        <w:rPr>
          <w:rFonts w:ascii="Times New Roman" w:eastAsia="Times New Roman" w:hAnsi="Times New Roman" w:cs="Times New Roman"/>
          <w:sz w:val="24"/>
        </w:rPr>
        <w:t xml:space="preserve"> жилого дома строительным объемом V=1400 м3 составляет 0,043 Гкал/час</w:t>
      </w:r>
    </w:p>
    <w:p w14:paraId="665DD040" w14:textId="0AA3E9E3" w:rsidR="00F36B5C" w:rsidRPr="0002521B" w:rsidRDefault="00F36B5C" w:rsidP="0002521B">
      <w:pPr>
        <w:pStyle w:val="a3"/>
        <w:spacing w:after="0"/>
        <w:ind w:left="0" w:firstLine="709"/>
        <w:jc w:val="both"/>
        <w:rPr>
          <w:rFonts w:ascii="Times New Roman" w:eastAsia="Times New Roman" w:hAnsi="Times New Roman" w:cs="Times New Roman"/>
          <w:sz w:val="24"/>
        </w:rPr>
      </w:pPr>
      <w:r w:rsidRPr="0002521B">
        <w:rPr>
          <w:rFonts w:ascii="Times New Roman" w:eastAsia="Times New Roman" w:hAnsi="Times New Roman" w:cs="Times New Roman"/>
          <w:b/>
          <w:sz w:val="24"/>
        </w:rPr>
        <w:t>Водоснабжение:</w:t>
      </w:r>
      <w:r w:rsidRPr="0002521B">
        <w:rPr>
          <w:rFonts w:ascii="Times New Roman" w:eastAsia="Times New Roman" w:hAnsi="Times New Roman" w:cs="Times New Roman"/>
          <w:sz w:val="24"/>
        </w:rPr>
        <w:t xml:space="preserve"> </w:t>
      </w:r>
      <w:r w:rsidR="0002521B" w:rsidRPr="0002521B">
        <w:rPr>
          <w:rFonts w:ascii="Times New Roman" w:eastAsia="Times New Roman" w:hAnsi="Times New Roman" w:cs="Times New Roman"/>
          <w:sz w:val="24"/>
        </w:rPr>
        <w:t>Предельная свободная мощность водопроводных сетей 4 м3/час</w:t>
      </w:r>
      <w:r w:rsidRPr="0002521B">
        <w:rPr>
          <w:rFonts w:ascii="Times New Roman" w:eastAsia="Times New Roman" w:hAnsi="Times New Roman" w:cs="Times New Roman"/>
          <w:sz w:val="24"/>
        </w:rPr>
        <w:t>.</w:t>
      </w:r>
    </w:p>
    <w:p w14:paraId="07DE55AA" w14:textId="380B2116" w:rsidR="007710C5" w:rsidRPr="003E6FFA" w:rsidRDefault="00F36B5C" w:rsidP="0002521B">
      <w:pPr>
        <w:pStyle w:val="a3"/>
        <w:spacing w:after="0"/>
        <w:ind w:left="0" w:firstLine="709"/>
        <w:jc w:val="both"/>
        <w:rPr>
          <w:rFonts w:ascii="Times New Roman" w:eastAsia="Times New Roman" w:hAnsi="Times New Roman" w:cs="Times New Roman"/>
          <w:sz w:val="24"/>
        </w:rPr>
      </w:pPr>
      <w:r w:rsidRPr="0002521B">
        <w:rPr>
          <w:rFonts w:ascii="Times New Roman" w:eastAsia="Times New Roman" w:hAnsi="Times New Roman" w:cs="Times New Roman"/>
          <w:b/>
          <w:sz w:val="24"/>
        </w:rPr>
        <w:t>Водоотведение:</w:t>
      </w:r>
      <w:r w:rsidRPr="0002521B">
        <w:rPr>
          <w:rFonts w:ascii="Times New Roman" w:eastAsia="Times New Roman" w:hAnsi="Times New Roman" w:cs="Times New Roman"/>
          <w:sz w:val="24"/>
        </w:rPr>
        <w:t xml:space="preserve"> отсутствует.</w:t>
      </w:r>
    </w:p>
    <w:p w14:paraId="77890277" w14:textId="77777777" w:rsidR="007710C5" w:rsidRPr="003E6FFA" w:rsidRDefault="007710C5" w:rsidP="007710C5">
      <w:pPr>
        <w:spacing w:after="0"/>
        <w:ind w:firstLine="709"/>
        <w:jc w:val="both"/>
        <w:rPr>
          <w:rFonts w:ascii="Times New Roman" w:eastAsia="Times New Roman" w:hAnsi="Times New Roman" w:cs="Times New Roman"/>
          <w:sz w:val="24"/>
        </w:rPr>
      </w:pPr>
      <w:r w:rsidRPr="003E6FFA">
        <w:rPr>
          <w:rFonts w:ascii="Times New Roman" w:eastAsia="Times New Roman" w:hAnsi="Times New Roman" w:cs="Times New Roman"/>
          <w:sz w:val="24"/>
        </w:rPr>
        <w:t>Согласно письму Министерства экономического развития Российской Федерации от 30.06.2015 № Д23и-3009, отсутствие технических условий подключения (технологического присоединения) объекта к сетям инженерно-технического обеспечения не является препятствием для проведения аукциона на право заключения договора аренды земельного участка.</w:t>
      </w:r>
    </w:p>
    <w:p w14:paraId="5E3099C5" w14:textId="41933D20" w:rsidR="007710C5" w:rsidRPr="00310396" w:rsidRDefault="007710C5" w:rsidP="007710C5">
      <w:pPr>
        <w:pStyle w:val="a3"/>
        <w:spacing w:after="0" w:line="240" w:lineRule="auto"/>
        <w:ind w:left="0" w:firstLine="709"/>
        <w:rPr>
          <w:rFonts w:ascii="Times New Roman" w:eastAsia="Times New Roman" w:hAnsi="Times New Roman" w:cs="Times New Roman"/>
          <w:sz w:val="24"/>
          <w:szCs w:val="24"/>
        </w:rPr>
      </w:pPr>
      <w:r w:rsidRPr="00310396">
        <w:rPr>
          <w:rFonts w:ascii="Times New Roman" w:eastAsia="Times New Roman" w:hAnsi="Times New Roman" w:cs="Times New Roman"/>
          <w:b/>
          <w:bCs/>
          <w:sz w:val="24"/>
          <w:szCs w:val="24"/>
        </w:rPr>
        <w:t>Начальная цена</w:t>
      </w:r>
      <w:r w:rsidRPr="00310396">
        <w:rPr>
          <w:rFonts w:ascii="Times New Roman" w:eastAsia="Times New Roman" w:hAnsi="Times New Roman" w:cs="Times New Roman"/>
          <w:sz w:val="24"/>
          <w:szCs w:val="24"/>
        </w:rPr>
        <w:t xml:space="preserve">: </w:t>
      </w:r>
      <w:r w:rsidR="00621936">
        <w:rPr>
          <w:rFonts w:ascii="Times New Roman" w:eastAsia="Times New Roman" w:hAnsi="Times New Roman" w:cs="Times New Roman"/>
          <w:sz w:val="24"/>
          <w:szCs w:val="24"/>
        </w:rPr>
        <w:t>37200</w:t>
      </w:r>
      <w:r w:rsidRPr="00310396">
        <w:rPr>
          <w:rFonts w:ascii="Times New Roman" w:eastAsia="Times New Roman" w:hAnsi="Times New Roman" w:cs="Times New Roman"/>
          <w:sz w:val="24"/>
          <w:szCs w:val="24"/>
        </w:rPr>
        <w:t xml:space="preserve"> руб./год. </w:t>
      </w:r>
    </w:p>
    <w:p w14:paraId="0988153A" w14:textId="4B3B9083" w:rsidR="007710C5" w:rsidRPr="00310396" w:rsidRDefault="007710C5" w:rsidP="007710C5">
      <w:pPr>
        <w:pStyle w:val="a3"/>
        <w:spacing w:after="0" w:line="240" w:lineRule="auto"/>
        <w:ind w:left="0" w:firstLine="709"/>
        <w:rPr>
          <w:rFonts w:ascii="Times New Roman" w:eastAsia="Times New Roman" w:hAnsi="Times New Roman" w:cs="Times New Roman"/>
          <w:sz w:val="24"/>
          <w:szCs w:val="24"/>
        </w:rPr>
      </w:pPr>
      <w:r w:rsidRPr="00310396">
        <w:rPr>
          <w:rFonts w:ascii="Times New Roman" w:eastAsia="Times New Roman" w:hAnsi="Times New Roman" w:cs="Times New Roman"/>
          <w:b/>
          <w:bCs/>
          <w:sz w:val="24"/>
          <w:szCs w:val="24"/>
        </w:rPr>
        <w:t>Сумма задатка</w:t>
      </w:r>
      <w:r w:rsidRPr="00310396">
        <w:rPr>
          <w:rFonts w:ascii="Times New Roman" w:eastAsia="Times New Roman" w:hAnsi="Times New Roman" w:cs="Times New Roman"/>
          <w:sz w:val="24"/>
          <w:szCs w:val="24"/>
        </w:rPr>
        <w:t xml:space="preserve">: </w:t>
      </w:r>
      <w:r w:rsidR="00621936">
        <w:rPr>
          <w:rFonts w:ascii="Times New Roman" w:eastAsia="Times New Roman" w:hAnsi="Times New Roman" w:cs="Times New Roman"/>
          <w:sz w:val="24"/>
          <w:szCs w:val="24"/>
        </w:rPr>
        <w:t>7440</w:t>
      </w:r>
      <w:r w:rsidRPr="00310396">
        <w:rPr>
          <w:rFonts w:ascii="Times New Roman" w:eastAsia="Times New Roman" w:hAnsi="Times New Roman" w:cs="Times New Roman"/>
          <w:sz w:val="24"/>
          <w:szCs w:val="24"/>
        </w:rPr>
        <w:t xml:space="preserve"> руб.</w:t>
      </w:r>
    </w:p>
    <w:p w14:paraId="44A312CF" w14:textId="7F52D6DB" w:rsidR="007710C5" w:rsidRPr="003E6FFA" w:rsidRDefault="007710C5" w:rsidP="007710C5">
      <w:pPr>
        <w:spacing w:after="0" w:line="240" w:lineRule="auto"/>
        <w:ind w:firstLine="709"/>
        <w:rPr>
          <w:rFonts w:ascii="Times New Roman" w:eastAsia="Times New Roman" w:hAnsi="Times New Roman" w:cs="Times New Roman"/>
          <w:sz w:val="24"/>
          <w:szCs w:val="24"/>
        </w:rPr>
      </w:pPr>
      <w:r w:rsidRPr="00310396">
        <w:rPr>
          <w:rFonts w:ascii="Times New Roman" w:eastAsia="Times New Roman" w:hAnsi="Times New Roman" w:cs="Times New Roman"/>
          <w:b/>
          <w:bCs/>
          <w:sz w:val="24"/>
          <w:szCs w:val="24"/>
        </w:rPr>
        <w:t>Шаг аукциона</w:t>
      </w:r>
      <w:r w:rsidRPr="00310396">
        <w:rPr>
          <w:rFonts w:ascii="Times New Roman" w:eastAsia="Times New Roman" w:hAnsi="Times New Roman" w:cs="Times New Roman"/>
          <w:sz w:val="24"/>
          <w:szCs w:val="24"/>
        </w:rPr>
        <w:t xml:space="preserve">: </w:t>
      </w:r>
      <w:r w:rsidR="00621936">
        <w:rPr>
          <w:rFonts w:ascii="Times New Roman" w:eastAsia="Times New Roman" w:hAnsi="Times New Roman" w:cs="Times New Roman"/>
          <w:sz w:val="24"/>
          <w:szCs w:val="24"/>
        </w:rPr>
        <w:t>1100</w:t>
      </w:r>
      <w:r w:rsidR="00F30BF5" w:rsidRPr="00310396">
        <w:rPr>
          <w:rFonts w:ascii="Times New Roman" w:eastAsia="Times New Roman" w:hAnsi="Times New Roman" w:cs="Times New Roman"/>
          <w:sz w:val="24"/>
          <w:szCs w:val="24"/>
        </w:rPr>
        <w:t xml:space="preserve"> руб.</w:t>
      </w:r>
      <w:r w:rsidR="00F30BF5">
        <w:rPr>
          <w:rFonts w:ascii="Times New Roman" w:eastAsia="Times New Roman" w:hAnsi="Times New Roman" w:cs="Times New Roman"/>
          <w:sz w:val="24"/>
          <w:szCs w:val="24"/>
        </w:rPr>
        <w:t xml:space="preserve"> </w:t>
      </w:r>
    </w:p>
    <w:p w14:paraId="3F1566A4" w14:textId="3A7A805E" w:rsidR="007710C5" w:rsidRDefault="007710C5" w:rsidP="007710C5">
      <w:pPr>
        <w:pStyle w:val="a3"/>
        <w:spacing w:after="0" w:line="240" w:lineRule="auto"/>
        <w:ind w:left="0" w:firstLine="709"/>
        <w:rPr>
          <w:rFonts w:ascii="Times New Roman" w:hAnsi="Times New Roman" w:cs="Times New Roman"/>
          <w:b/>
          <w:sz w:val="24"/>
          <w:szCs w:val="24"/>
        </w:rPr>
      </w:pPr>
    </w:p>
    <w:p w14:paraId="2AEB6747" w14:textId="1D5F97F8" w:rsidR="002559EB" w:rsidRPr="003E6FFA" w:rsidRDefault="002559EB" w:rsidP="002559EB">
      <w:pPr>
        <w:pStyle w:val="a3"/>
        <w:spacing w:after="0" w:line="240" w:lineRule="auto"/>
        <w:ind w:left="0" w:firstLine="709"/>
        <w:rPr>
          <w:rFonts w:ascii="Times New Roman" w:hAnsi="Times New Roman" w:cs="Times New Roman"/>
          <w:b/>
          <w:sz w:val="24"/>
          <w:szCs w:val="24"/>
        </w:rPr>
      </w:pPr>
      <w:r>
        <w:rPr>
          <w:rFonts w:ascii="Times New Roman" w:hAnsi="Times New Roman" w:cs="Times New Roman"/>
          <w:b/>
          <w:sz w:val="24"/>
          <w:szCs w:val="24"/>
        </w:rPr>
        <w:t>Лот № 2</w:t>
      </w:r>
      <w:r w:rsidRPr="003E6FFA">
        <w:rPr>
          <w:rFonts w:ascii="Times New Roman" w:hAnsi="Times New Roman" w:cs="Times New Roman"/>
          <w:b/>
          <w:sz w:val="24"/>
          <w:szCs w:val="24"/>
        </w:rPr>
        <w:t xml:space="preserve"> –Томская область, Каргасокский район</w:t>
      </w:r>
    </w:p>
    <w:p w14:paraId="23E5D527" w14:textId="77777777" w:rsidR="002559EB" w:rsidRPr="003E6FFA" w:rsidRDefault="002559EB" w:rsidP="002559EB">
      <w:pPr>
        <w:spacing w:after="0" w:line="240" w:lineRule="auto"/>
        <w:ind w:firstLine="709"/>
        <w:jc w:val="center"/>
        <w:rPr>
          <w:rFonts w:ascii="Times New Roman" w:hAnsi="Times New Roman" w:cs="Times New Roman"/>
          <w:sz w:val="24"/>
          <w:szCs w:val="24"/>
          <w:u w:val="single"/>
        </w:rPr>
      </w:pPr>
      <w:r w:rsidRPr="003E6FFA">
        <w:rPr>
          <w:rFonts w:ascii="Times New Roman" w:hAnsi="Times New Roman" w:cs="Times New Roman"/>
          <w:sz w:val="24"/>
          <w:szCs w:val="24"/>
          <w:u w:val="single"/>
        </w:rPr>
        <w:t>Характеристика земельного участка:</w:t>
      </w:r>
    </w:p>
    <w:p w14:paraId="127DDA4F" w14:textId="77777777" w:rsidR="00F54B31" w:rsidRDefault="00F54B31" w:rsidP="004204E6">
      <w:pPr>
        <w:pStyle w:val="a3"/>
        <w:numPr>
          <w:ilvl w:val="0"/>
          <w:numId w:val="1"/>
        </w:numPr>
        <w:tabs>
          <w:tab w:val="left" w:pos="993"/>
        </w:tabs>
        <w:spacing w:after="0" w:line="240" w:lineRule="auto"/>
        <w:ind w:left="0" w:firstLine="709"/>
        <w:jc w:val="both"/>
        <w:rPr>
          <w:rFonts w:ascii="Times New Roman" w:hAnsi="Times New Roman" w:cs="Times New Roman"/>
          <w:sz w:val="24"/>
          <w:szCs w:val="24"/>
        </w:rPr>
      </w:pPr>
      <w:r w:rsidRPr="00F54B31">
        <w:rPr>
          <w:rFonts w:ascii="Times New Roman" w:hAnsi="Times New Roman" w:cs="Times New Roman"/>
          <w:sz w:val="24"/>
          <w:szCs w:val="24"/>
        </w:rPr>
        <w:t>Срок аренды – 2 года 6 месяцев</w:t>
      </w:r>
      <w:r w:rsidRPr="004204E6">
        <w:rPr>
          <w:rFonts w:ascii="Times New Roman" w:hAnsi="Times New Roman" w:cs="Times New Roman"/>
          <w:sz w:val="24"/>
          <w:szCs w:val="24"/>
        </w:rPr>
        <w:t xml:space="preserve"> </w:t>
      </w:r>
    </w:p>
    <w:p w14:paraId="7D72427E" w14:textId="25E30D31" w:rsidR="002559EB" w:rsidRPr="004204E6" w:rsidRDefault="002559EB" w:rsidP="004204E6">
      <w:pPr>
        <w:pStyle w:val="a3"/>
        <w:numPr>
          <w:ilvl w:val="0"/>
          <w:numId w:val="1"/>
        </w:numPr>
        <w:tabs>
          <w:tab w:val="left" w:pos="993"/>
        </w:tabs>
        <w:spacing w:after="0" w:line="240" w:lineRule="auto"/>
        <w:ind w:left="0" w:firstLine="709"/>
        <w:jc w:val="both"/>
        <w:rPr>
          <w:rFonts w:ascii="Times New Roman" w:hAnsi="Times New Roman" w:cs="Times New Roman"/>
          <w:sz w:val="24"/>
          <w:szCs w:val="24"/>
        </w:rPr>
      </w:pPr>
      <w:r w:rsidRPr="004204E6">
        <w:rPr>
          <w:rFonts w:ascii="Times New Roman" w:hAnsi="Times New Roman" w:cs="Times New Roman"/>
          <w:sz w:val="24"/>
          <w:szCs w:val="24"/>
        </w:rPr>
        <w:t xml:space="preserve">Местоположение земельного участка - </w:t>
      </w:r>
      <w:r w:rsidR="004204E6" w:rsidRPr="004204E6">
        <w:rPr>
          <w:rFonts w:ascii="Times New Roman" w:hAnsi="Times New Roman" w:cs="Times New Roman"/>
          <w:sz w:val="24"/>
          <w:szCs w:val="24"/>
        </w:rPr>
        <w:t>Российская Федерация, Томская область, Каргасокский муниципальный район, Каргасокское сельское</w:t>
      </w:r>
      <w:r w:rsidR="004204E6">
        <w:rPr>
          <w:rFonts w:ascii="Times New Roman" w:hAnsi="Times New Roman" w:cs="Times New Roman"/>
          <w:sz w:val="24"/>
          <w:szCs w:val="24"/>
        </w:rPr>
        <w:t xml:space="preserve"> </w:t>
      </w:r>
      <w:r w:rsidR="004204E6" w:rsidRPr="004204E6">
        <w:rPr>
          <w:rFonts w:ascii="Times New Roman" w:hAnsi="Times New Roman" w:cs="Times New Roman"/>
          <w:sz w:val="24"/>
          <w:szCs w:val="24"/>
        </w:rPr>
        <w:t>поселение, п. Геологический, ул. Строителей, 5</w:t>
      </w:r>
      <w:r w:rsidRPr="004204E6">
        <w:rPr>
          <w:rFonts w:ascii="Times New Roman" w:hAnsi="Times New Roman" w:cs="Times New Roman"/>
          <w:sz w:val="24"/>
          <w:szCs w:val="24"/>
        </w:rPr>
        <w:t>.</w:t>
      </w:r>
    </w:p>
    <w:p w14:paraId="236DE20C" w14:textId="26CF01EB" w:rsidR="002559EB" w:rsidRPr="007E52BC" w:rsidRDefault="002559EB" w:rsidP="004204E6">
      <w:pPr>
        <w:pStyle w:val="a3"/>
        <w:numPr>
          <w:ilvl w:val="0"/>
          <w:numId w:val="1"/>
        </w:numPr>
        <w:tabs>
          <w:tab w:val="left" w:pos="993"/>
        </w:tabs>
        <w:spacing w:after="0" w:line="240" w:lineRule="auto"/>
        <w:ind w:left="0" w:firstLine="709"/>
        <w:jc w:val="both"/>
        <w:rPr>
          <w:rFonts w:ascii="Times New Roman" w:hAnsi="Times New Roman" w:cs="Times New Roman"/>
          <w:sz w:val="24"/>
          <w:szCs w:val="24"/>
        </w:rPr>
      </w:pPr>
      <w:r w:rsidRPr="007E52BC">
        <w:rPr>
          <w:rFonts w:ascii="Times New Roman" w:hAnsi="Times New Roman" w:cs="Times New Roman"/>
          <w:sz w:val="24"/>
          <w:szCs w:val="24"/>
        </w:rPr>
        <w:lastRenderedPageBreak/>
        <w:t xml:space="preserve">Разрешенное использование земельного участка – </w:t>
      </w:r>
      <w:r w:rsidR="004204E6" w:rsidRPr="004204E6">
        <w:rPr>
          <w:rFonts w:ascii="Times New Roman" w:hAnsi="Times New Roman" w:cs="Times New Roman"/>
          <w:sz w:val="24"/>
          <w:szCs w:val="24"/>
        </w:rPr>
        <w:t>Малоэтажная многоквартирная жилая застройка</w:t>
      </w:r>
      <w:r w:rsidRPr="007E52BC">
        <w:rPr>
          <w:rFonts w:ascii="Times New Roman" w:hAnsi="Times New Roman" w:cs="Times New Roman"/>
          <w:sz w:val="24"/>
          <w:szCs w:val="24"/>
        </w:rPr>
        <w:t>.</w:t>
      </w:r>
    </w:p>
    <w:p w14:paraId="4985AD04" w14:textId="6FDA7C6F" w:rsidR="002559EB" w:rsidRPr="007E52BC" w:rsidRDefault="002559EB" w:rsidP="004204E6">
      <w:pPr>
        <w:pStyle w:val="a3"/>
        <w:numPr>
          <w:ilvl w:val="0"/>
          <w:numId w:val="1"/>
        </w:numPr>
        <w:tabs>
          <w:tab w:val="left" w:pos="993"/>
        </w:tabs>
        <w:spacing w:after="0" w:line="240" w:lineRule="auto"/>
        <w:ind w:left="0" w:firstLine="709"/>
        <w:jc w:val="both"/>
        <w:rPr>
          <w:rFonts w:ascii="Times New Roman" w:hAnsi="Times New Roman" w:cs="Times New Roman"/>
          <w:sz w:val="24"/>
          <w:szCs w:val="24"/>
        </w:rPr>
      </w:pPr>
      <w:r w:rsidRPr="007E52BC">
        <w:rPr>
          <w:rFonts w:ascii="Times New Roman" w:hAnsi="Times New Roman" w:cs="Times New Roman"/>
          <w:sz w:val="24"/>
          <w:szCs w:val="24"/>
        </w:rPr>
        <w:t xml:space="preserve">Кадастровый номер земельного участка: </w:t>
      </w:r>
      <w:r w:rsidR="004204E6" w:rsidRPr="004204E6">
        <w:rPr>
          <w:rFonts w:ascii="Times New Roman" w:hAnsi="Times New Roman" w:cs="Times New Roman"/>
          <w:sz w:val="24"/>
          <w:szCs w:val="24"/>
        </w:rPr>
        <w:t>70:06:0101004:2609</w:t>
      </w:r>
      <w:r w:rsidRPr="007E52BC">
        <w:rPr>
          <w:rFonts w:ascii="Times New Roman" w:hAnsi="Times New Roman" w:cs="Times New Roman"/>
          <w:sz w:val="24"/>
          <w:szCs w:val="24"/>
        </w:rPr>
        <w:t>.</w:t>
      </w:r>
    </w:p>
    <w:p w14:paraId="284B574F" w14:textId="3FEA49D1" w:rsidR="002559EB" w:rsidRPr="007E52BC" w:rsidRDefault="002559EB" w:rsidP="00AD0E2A">
      <w:pPr>
        <w:pStyle w:val="a3"/>
        <w:numPr>
          <w:ilvl w:val="0"/>
          <w:numId w:val="1"/>
        </w:numPr>
        <w:tabs>
          <w:tab w:val="left" w:pos="993"/>
        </w:tabs>
        <w:spacing w:after="0" w:line="240" w:lineRule="auto"/>
        <w:ind w:left="0" w:firstLine="709"/>
        <w:jc w:val="both"/>
        <w:rPr>
          <w:rFonts w:ascii="Times New Roman" w:hAnsi="Times New Roman" w:cs="Times New Roman"/>
          <w:sz w:val="24"/>
          <w:szCs w:val="24"/>
        </w:rPr>
      </w:pPr>
      <w:r w:rsidRPr="007E52BC">
        <w:rPr>
          <w:rFonts w:ascii="Times New Roman" w:hAnsi="Times New Roman" w:cs="Times New Roman"/>
          <w:sz w:val="24"/>
          <w:szCs w:val="24"/>
        </w:rPr>
        <w:t xml:space="preserve">Категория земель – </w:t>
      </w:r>
      <w:r w:rsidR="00AD0E2A" w:rsidRPr="00AD0E2A">
        <w:rPr>
          <w:rFonts w:ascii="Times New Roman" w:hAnsi="Times New Roman" w:cs="Times New Roman"/>
          <w:sz w:val="24"/>
          <w:szCs w:val="24"/>
        </w:rPr>
        <w:t>Земли населенных пунктов</w:t>
      </w:r>
      <w:r w:rsidRPr="007E52BC">
        <w:rPr>
          <w:rFonts w:ascii="Times New Roman" w:hAnsi="Times New Roman" w:cs="Times New Roman"/>
          <w:sz w:val="24"/>
          <w:szCs w:val="24"/>
        </w:rPr>
        <w:t>.</w:t>
      </w:r>
    </w:p>
    <w:p w14:paraId="3127521F" w14:textId="55CCB70F" w:rsidR="008D6548" w:rsidRDefault="002559EB" w:rsidP="008D6548">
      <w:pPr>
        <w:pStyle w:val="a3"/>
        <w:numPr>
          <w:ilvl w:val="0"/>
          <w:numId w:val="1"/>
        </w:numPr>
        <w:tabs>
          <w:tab w:val="left" w:pos="993"/>
        </w:tabs>
        <w:spacing w:after="0" w:line="240" w:lineRule="auto"/>
        <w:ind w:left="0" w:firstLine="709"/>
        <w:jc w:val="both"/>
        <w:rPr>
          <w:rFonts w:ascii="Times New Roman" w:hAnsi="Times New Roman" w:cs="Times New Roman"/>
          <w:sz w:val="24"/>
          <w:szCs w:val="24"/>
        </w:rPr>
      </w:pPr>
      <w:r w:rsidRPr="007E52BC">
        <w:rPr>
          <w:rFonts w:ascii="Times New Roman" w:hAnsi="Times New Roman" w:cs="Times New Roman"/>
          <w:sz w:val="24"/>
          <w:szCs w:val="24"/>
        </w:rPr>
        <w:t xml:space="preserve">Площадь земельного участка – </w:t>
      </w:r>
      <w:r w:rsidR="00AD0E2A" w:rsidRPr="00AD0E2A">
        <w:rPr>
          <w:rFonts w:ascii="Times New Roman" w:hAnsi="Times New Roman" w:cs="Times New Roman"/>
          <w:sz w:val="24"/>
          <w:szCs w:val="24"/>
        </w:rPr>
        <w:t>1</w:t>
      </w:r>
      <w:r w:rsidR="001241EC">
        <w:rPr>
          <w:rFonts w:ascii="Times New Roman" w:hAnsi="Times New Roman" w:cs="Times New Roman"/>
          <w:sz w:val="24"/>
          <w:szCs w:val="24"/>
        </w:rPr>
        <w:t>0</w:t>
      </w:r>
      <w:r w:rsidR="004204E6">
        <w:rPr>
          <w:rFonts w:ascii="Times New Roman" w:hAnsi="Times New Roman" w:cs="Times New Roman"/>
          <w:sz w:val="24"/>
          <w:szCs w:val="24"/>
        </w:rPr>
        <w:t>65</w:t>
      </w:r>
      <w:r w:rsidRPr="007E52BC">
        <w:rPr>
          <w:rFonts w:ascii="Times New Roman" w:hAnsi="Times New Roman" w:cs="Times New Roman"/>
          <w:sz w:val="24"/>
          <w:szCs w:val="24"/>
        </w:rPr>
        <w:t xml:space="preserve"> кв. м.</w:t>
      </w:r>
    </w:p>
    <w:p w14:paraId="1FE04263" w14:textId="30BEF218" w:rsidR="003B0E2A" w:rsidRDefault="008D6548" w:rsidP="003B0E2A">
      <w:pPr>
        <w:pStyle w:val="a3"/>
        <w:numPr>
          <w:ilvl w:val="0"/>
          <w:numId w:val="1"/>
        </w:numPr>
        <w:tabs>
          <w:tab w:val="left" w:pos="993"/>
        </w:tabs>
        <w:spacing w:after="0" w:line="240" w:lineRule="auto"/>
        <w:ind w:left="0" w:firstLine="709"/>
        <w:jc w:val="both"/>
        <w:rPr>
          <w:rFonts w:ascii="Times New Roman" w:hAnsi="Times New Roman" w:cs="Times New Roman"/>
          <w:sz w:val="24"/>
          <w:szCs w:val="24"/>
        </w:rPr>
      </w:pPr>
      <w:r w:rsidRPr="008D6548">
        <w:rPr>
          <w:rFonts w:ascii="Times New Roman" w:hAnsi="Times New Roman" w:cs="Times New Roman"/>
          <w:sz w:val="24"/>
          <w:szCs w:val="24"/>
        </w:rPr>
        <w:t xml:space="preserve">Сведения о правах: </w:t>
      </w:r>
      <w:r w:rsidR="001241EC" w:rsidRPr="00912658">
        <w:rPr>
          <w:rFonts w:ascii="Times New Roman" w:hAnsi="Times New Roman" w:cs="Times New Roman"/>
          <w:sz w:val="24"/>
          <w:szCs w:val="24"/>
        </w:rPr>
        <w:t>неразграниченная</w:t>
      </w:r>
      <w:r w:rsidR="00FF15FD" w:rsidRPr="008D6548">
        <w:rPr>
          <w:rFonts w:ascii="Times New Roman" w:hAnsi="Times New Roman" w:cs="Times New Roman"/>
          <w:sz w:val="24"/>
          <w:szCs w:val="24"/>
        </w:rPr>
        <w:t>.</w:t>
      </w:r>
    </w:p>
    <w:p w14:paraId="2FB04B63" w14:textId="375AE803" w:rsidR="003B0E2A" w:rsidRPr="004204E6" w:rsidRDefault="002559EB" w:rsidP="004204E6">
      <w:pPr>
        <w:pStyle w:val="a3"/>
        <w:numPr>
          <w:ilvl w:val="0"/>
          <w:numId w:val="1"/>
        </w:numPr>
        <w:tabs>
          <w:tab w:val="left" w:pos="993"/>
        </w:tabs>
        <w:spacing w:after="0" w:line="240" w:lineRule="auto"/>
        <w:ind w:left="0" w:firstLine="709"/>
        <w:jc w:val="both"/>
        <w:rPr>
          <w:rFonts w:ascii="Times New Roman" w:hAnsi="Times New Roman" w:cs="Times New Roman"/>
          <w:sz w:val="24"/>
          <w:szCs w:val="24"/>
        </w:rPr>
      </w:pPr>
      <w:r w:rsidRPr="004204E6">
        <w:rPr>
          <w:rFonts w:ascii="Times New Roman" w:eastAsia="Times New Roman" w:hAnsi="Times New Roman" w:cs="Times New Roman"/>
          <w:iCs/>
          <w:sz w:val="24"/>
          <w:szCs w:val="24"/>
        </w:rPr>
        <w:t>Обременения правами иных лиц</w:t>
      </w:r>
      <w:r w:rsidRPr="004204E6">
        <w:rPr>
          <w:rFonts w:ascii="Times New Roman" w:hAnsi="Times New Roman" w:cs="Times New Roman"/>
          <w:iCs/>
          <w:sz w:val="24"/>
          <w:szCs w:val="24"/>
        </w:rPr>
        <w:t xml:space="preserve"> и ограничения</w:t>
      </w:r>
      <w:r w:rsidRPr="004204E6">
        <w:rPr>
          <w:rFonts w:ascii="Times New Roman" w:eastAsia="Times New Roman" w:hAnsi="Times New Roman" w:cs="Times New Roman"/>
          <w:iCs/>
          <w:sz w:val="24"/>
          <w:szCs w:val="24"/>
        </w:rPr>
        <w:t xml:space="preserve"> </w:t>
      </w:r>
      <w:r w:rsidRPr="004204E6">
        <w:rPr>
          <w:rFonts w:ascii="Times New Roman" w:hAnsi="Times New Roman" w:cs="Times New Roman"/>
          <w:iCs/>
          <w:sz w:val="24"/>
          <w:szCs w:val="24"/>
        </w:rPr>
        <w:t xml:space="preserve">– </w:t>
      </w:r>
      <w:r w:rsidR="004204E6" w:rsidRPr="004204E6">
        <w:rPr>
          <w:rFonts w:ascii="Times New Roman" w:hAnsi="Times New Roman" w:cs="Times New Roman"/>
          <w:iCs/>
          <w:sz w:val="24"/>
          <w:szCs w:val="24"/>
        </w:rPr>
        <w:t xml:space="preserve">ограничения прав на земельный участок, предусмотренные статьей 56 Земельного кодекса Российской Федерации; Срок действия: с 2022-06-15; реквизиты документа-основания: приказ об утверждении проекта и установлении границ и режима зон санитарной охраны водозаборных скважин (10 скважин) МУП Каргасокский «ТВК» для целей питьевого и хозяйственно-бытового водоснабжения населения с. Каргасок, пос. Геологический, с. Павлово Кар от 15.01.2015 № 4 выдан: Департамент природных ресурсов и охраны окружающей среды Томской области; Содержание ограничения (обременения): 2.1. 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 2.2 Бурение новых скважин и новое строительство, связанное с нарушением почвенного покрова, производится при обязательном согласовании с центром государственного санитарно-эпидемиологического надзора.2.3. Запрещение закачки отработанных вод в подземные горизонты, подземного складирования твердых отходов и разработки недр земли.2.4. Размещения складов горюче-смазочных материалов, ядохимикатов и минеральных удобрений, накопителей </w:t>
      </w:r>
      <w:proofErr w:type="spellStart"/>
      <w:r w:rsidR="004204E6" w:rsidRPr="004204E6">
        <w:rPr>
          <w:rFonts w:ascii="Times New Roman" w:hAnsi="Times New Roman" w:cs="Times New Roman"/>
          <w:iCs/>
          <w:sz w:val="24"/>
          <w:szCs w:val="24"/>
        </w:rPr>
        <w:t>промстоков</w:t>
      </w:r>
      <w:proofErr w:type="spellEnd"/>
      <w:r w:rsidR="004204E6" w:rsidRPr="004204E6">
        <w:rPr>
          <w:rFonts w:ascii="Times New Roman" w:hAnsi="Times New Roman" w:cs="Times New Roman"/>
          <w:iCs/>
          <w:sz w:val="24"/>
          <w:szCs w:val="24"/>
        </w:rPr>
        <w:t xml:space="preserve">, </w:t>
      </w:r>
      <w:proofErr w:type="spellStart"/>
      <w:r w:rsidR="004204E6" w:rsidRPr="004204E6">
        <w:rPr>
          <w:rFonts w:ascii="Times New Roman" w:hAnsi="Times New Roman" w:cs="Times New Roman"/>
          <w:iCs/>
          <w:sz w:val="24"/>
          <w:szCs w:val="24"/>
        </w:rPr>
        <w:t>шламохранилищ</w:t>
      </w:r>
      <w:proofErr w:type="spellEnd"/>
      <w:r w:rsidR="004204E6" w:rsidRPr="004204E6">
        <w:rPr>
          <w:rFonts w:ascii="Times New Roman" w:hAnsi="Times New Roman" w:cs="Times New Roman"/>
          <w:iCs/>
          <w:sz w:val="24"/>
          <w:szCs w:val="24"/>
        </w:rPr>
        <w:t xml:space="preserve"> и других объектов, обуславливающих опасность химического загрязнения подземных вод допускается только при использовании защищенных подземных вод, при условии выполнения специальных мероприятий по защите водоносного горизонта от загрязнения, при наличии санитарно-эпидемиологического заключения центра государственного санитарно-эпидемиологического надзора, выданного с учетом заключения органов геологического контроля.2.5 Своевременное выполнение необходимых мероприятий по санитарной охране поверхностных вод, имеющих непосредственную гидрологическую связь с используемым водоносным горизонтом, в соответствии с гигиеническими требованиями к охране поверхностных вод. 2.6. 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др.).2.8. Санитарные мероприятия должны выполняться владельцами объектов, оказывающих (или могущих оказать) отрицательное влияние на качество воды источников водоснабжения. 3. На территории первого пояса зоны санитарной охраны и в полосе водоводов выполняются иные мероприятия, предусмотренные СанПиН 2.1.4.1110-02 «Зоны санитарной охраны источников водоснабжения и водопроводов питьевого назначения» и «Проектом зон санитарной охраны на водозаборные участки «Центральный», «Геологический», «Павловский», «ТВК» муниципального унитарного предприятия Каргасокский «</w:t>
      </w:r>
      <w:proofErr w:type="spellStart"/>
      <w:r w:rsidR="004204E6" w:rsidRPr="004204E6">
        <w:rPr>
          <w:rFonts w:ascii="Times New Roman" w:hAnsi="Times New Roman" w:cs="Times New Roman"/>
          <w:iCs/>
          <w:sz w:val="24"/>
          <w:szCs w:val="24"/>
        </w:rPr>
        <w:t>Тепловодоканал</w:t>
      </w:r>
      <w:proofErr w:type="spellEnd"/>
      <w:r w:rsidR="004204E6" w:rsidRPr="004204E6">
        <w:rPr>
          <w:rFonts w:ascii="Times New Roman" w:hAnsi="Times New Roman" w:cs="Times New Roman"/>
          <w:iCs/>
          <w:sz w:val="24"/>
          <w:szCs w:val="24"/>
        </w:rPr>
        <w:t>», Томская область, с. Каргасок».; Реестровый номер границы: 70:06-6.1002; Вид объекта реестра границ: Зона с особыми условиями использования территории; Вид зоны по документу: Зона санитарной охраны водозаборных скважин №№ 97/3, ТМ-470/1, 1-2005, ТМ-473 (Центральный водозаборный участок) МУП Каргасокский «ТВК» для целей питьевого и хозяйственно-бытового водоснабжения населения с. Каргасок Каргасокского района Томской области; Тип зоны: Зона</w:t>
      </w:r>
      <w:r w:rsidR="004204E6">
        <w:rPr>
          <w:rFonts w:ascii="Times New Roman" w:hAnsi="Times New Roman" w:cs="Times New Roman"/>
          <w:iCs/>
          <w:sz w:val="24"/>
          <w:szCs w:val="24"/>
        </w:rPr>
        <w:t xml:space="preserve"> </w:t>
      </w:r>
      <w:r w:rsidR="004204E6" w:rsidRPr="004204E6">
        <w:rPr>
          <w:rFonts w:ascii="Times New Roman" w:hAnsi="Times New Roman" w:cs="Times New Roman"/>
          <w:iCs/>
          <w:sz w:val="24"/>
          <w:szCs w:val="24"/>
        </w:rPr>
        <w:t>санитарной охраны источников водоснабжения и водопроводов питьевого назначения</w:t>
      </w:r>
      <w:r w:rsidRPr="004204E6">
        <w:rPr>
          <w:rFonts w:ascii="Times New Roman" w:hAnsi="Times New Roman" w:cs="Times New Roman"/>
          <w:iCs/>
          <w:sz w:val="24"/>
          <w:szCs w:val="24"/>
        </w:rPr>
        <w:t xml:space="preserve">. </w:t>
      </w:r>
    </w:p>
    <w:p w14:paraId="45AAA0B0" w14:textId="3988B6E4" w:rsidR="002559EB" w:rsidRPr="001F2740" w:rsidRDefault="002559EB" w:rsidP="001F2740">
      <w:pPr>
        <w:pStyle w:val="a3"/>
        <w:numPr>
          <w:ilvl w:val="0"/>
          <w:numId w:val="1"/>
        </w:numPr>
        <w:tabs>
          <w:tab w:val="left" w:pos="993"/>
        </w:tabs>
        <w:spacing w:after="0" w:line="240" w:lineRule="auto"/>
        <w:ind w:left="0" w:firstLine="709"/>
        <w:jc w:val="both"/>
        <w:rPr>
          <w:rFonts w:ascii="Times New Roman" w:hAnsi="Times New Roman" w:cs="Times New Roman"/>
          <w:sz w:val="24"/>
          <w:szCs w:val="24"/>
        </w:rPr>
      </w:pPr>
      <w:r w:rsidRPr="001F2740">
        <w:rPr>
          <w:rFonts w:ascii="Times New Roman" w:eastAsia="Times New Roman" w:hAnsi="Times New Roman" w:cs="Times New Roman"/>
          <w:sz w:val="24"/>
        </w:rPr>
        <w:t>Максимально и (или) минимально допустимые параметры разрешенного строительства</w:t>
      </w:r>
      <w:r w:rsidR="00595067" w:rsidRPr="001F2740">
        <w:rPr>
          <w:rFonts w:ascii="Times New Roman" w:eastAsia="Times New Roman" w:hAnsi="Times New Roman" w:cs="Times New Roman"/>
          <w:sz w:val="24"/>
        </w:rPr>
        <w:t>:</w:t>
      </w:r>
      <w:r w:rsidR="00486003" w:rsidRPr="001F2740">
        <w:rPr>
          <w:rFonts w:ascii="Times New Roman" w:eastAsia="Times New Roman" w:hAnsi="Times New Roman" w:cs="Times New Roman"/>
          <w:sz w:val="24"/>
        </w:rPr>
        <w:t xml:space="preserve"> </w:t>
      </w:r>
      <w:r w:rsidR="001F2740" w:rsidRPr="001F2740">
        <w:rPr>
          <w:rFonts w:ascii="Times New Roman" w:eastAsia="Times New Roman" w:hAnsi="Times New Roman" w:cs="Times New Roman"/>
          <w:sz w:val="24"/>
        </w:rPr>
        <w:t xml:space="preserve">Минимальный отступ от границы земельного участка (красной линии) – 3 метра. Минимальное количество этажей – 2. Максимальное количество этажей – 3. </w:t>
      </w:r>
      <w:r w:rsidR="001F2740" w:rsidRPr="001F2740">
        <w:rPr>
          <w:rFonts w:ascii="Times New Roman" w:eastAsia="Times New Roman" w:hAnsi="Times New Roman" w:cs="Times New Roman"/>
          <w:sz w:val="24"/>
        </w:rPr>
        <w:lastRenderedPageBreak/>
        <w:t>Максимальный процент застройки в границах земельного участка – 42 процента. Максимальная высота строения – 12,5 метров.</w:t>
      </w:r>
    </w:p>
    <w:p w14:paraId="3DE35EDF" w14:textId="77777777" w:rsidR="002559EB" w:rsidRPr="00D92F1E" w:rsidRDefault="002559EB" w:rsidP="002559EB">
      <w:pPr>
        <w:pStyle w:val="a3"/>
        <w:numPr>
          <w:ilvl w:val="0"/>
          <w:numId w:val="1"/>
        </w:numPr>
        <w:spacing w:after="0" w:line="240" w:lineRule="auto"/>
        <w:ind w:left="0" w:firstLine="709"/>
        <w:jc w:val="both"/>
        <w:rPr>
          <w:rFonts w:ascii="Times New Roman" w:hAnsi="Times New Roman" w:cs="Times New Roman"/>
          <w:sz w:val="24"/>
          <w:szCs w:val="24"/>
        </w:rPr>
      </w:pPr>
      <w:r w:rsidRPr="000C49FA">
        <w:rPr>
          <w:rFonts w:ascii="Times New Roman" w:eastAsia="Times New Roman" w:hAnsi="Times New Roman" w:cs="Times New Roman"/>
          <w:sz w:val="24"/>
        </w:rPr>
        <w:t xml:space="preserve">Технические условия подключения (технологического присоединения) </w:t>
      </w:r>
      <w:r w:rsidRPr="00D92F1E">
        <w:rPr>
          <w:rFonts w:ascii="Times New Roman" w:eastAsia="Times New Roman" w:hAnsi="Times New Roman" w:cs="Times New Roman"/>
          <w:sz w:val="24"/>
        </w:rPr>
        <w:t>объекта:</w:t>
      </w:r>
    </w:p>
    <w:p w14:paraId="66FBCDE4" w14:textId="088E7C9C" w:rsidR="00BF6AFB" w:rsidRPr="00BF6AFB" w:rsidRDefault="00AD0E2A" w:rsidP="00BF6AFB">
      <w:pPr>
        <w:pStyle w:val="a3"/>
        <w:spacing w:after="0" w:line="240" w:lineRule="auto"/>
        <w:ind w:left="0" w:firstLine="709"/>
        <w:jc w:val="both"/>
        <w:rPr>
          <w:rFonts w:ascii="Times New Roman" w:eastAsia="Times New Roman" w:hAnsi="Times New Roman" w:cs="Times New Roman"/>
          <w:sz w:val="24"/>
        </w:rPr>
      </w:pPr>
      <w:r w:rsidRPr="00BF6AFB">
        <w:rPr>
          <w:rFonts w:ascii="Times New Roman" w:eastAsia="Times New Roman" w:hAnsi="Times New Roman" w:cs="Times New Roman"/>
          <w:b/>
          <w:sz w:val="24"/>
        </w:rPr>
        <w:t>Электроснабжение:</w:t>
      </w:r>
      <w:r w:rsidR="00D92F1E" w:rsidRPr="00BF6AFB">
        <w:rPr>
          <w:rFonts w:ascii="Times New Roman" w:eastAsia="Times New Roman" w:hAnsi="Times New Roman" w:cs="Times New Roman"/>
          <w:sz w:val="24"/>
        </w:rPr>
        <w:t xml:space="preserve"> </w:t>
      </w:r>
      <w:r w:rsidR="00BF6AFB" w:rsidRPr="00BF6AFB">
        <w:rPr>
          <w:rFonts w:ascii="Times New Roman" w:eastAsia="Times New Roman" w:hAnsi="Times New Roman" w:cs="Times New Roman"/>
          <w:sz w:val="24"/>
        </w:rPr>
        <w:t>Точка присо</w:t>
      </w:r>
      <w:r w:rsidR="00BF6AFB">
        <w:rPr>
          <w:rFonts w:ascii="Times New Roman" w:eastAsia="Times New Roman" w:hAnsi="Times New Roman" w:cs="Times New Roman"/>
          <w:sz w:val="24"/>
        </w:rPr>
        <w:t>единения: ТП КР-1007-4 фидер № 4 опора № 6/1</w:t>
      </w:r>
      <w:r w:rsidR="00BF6AFB" w:rsidRPr="00BF6AFB">
        <w:rPr>
          <w:rFonts w:ascii="Times New Roman" w:eastAsia="Times New Roman" w:hAnsi="Times New Roman" w:cs="Times New Roman"/>
          <w:sz w:val="24"/>
        </w:rPr>
        <w:t>.</w:t>
      </w:r>
    </w:p>
    <w:p w14:paraId="65169D6F" w14:textId="77777777" w:rsidR="00BF6AFB" w:rsidRPr="00BF6AFB" w:rsidRDefault="00BF6AFB" w:rsidP="00BF6AFB">
      <w:pPr>
        <w:pStyle w:val="a3"/>
        <w:spacing w:after="0" w:line="240" w:lineRule="auto"/>
        <w:ind w:left="0" w:firstLine="709"/>
        <w:jc w:val="both"/>
        <w:rPr>
          <w:rFonts w:ascii="Times New Roman" w:eastAsia="Times New Roman" w:hAnsi="Times New Roman" w:cs="Times New Roman"/>
          <w:sz w:val="24"/>
        </w:rPr>
      </w:pPr>
      <w:r w:rsidRPr="00BF6AFB">
        <w:rPr>
          <w:rFonts w:ascii="Times New Roman" w:eastAsia="Times New Roman" w:hAnsi="Times New Roman" w:cs="Times New Roman"/>
          <w:sz w:val="24"/>
        </w:rPr>
        <w:t>Более подробная информация о возможности электроснабжения, может быть представлена в технических условиях, по заявке органа местного самоуправления либо правообладателя земельного участка, согласно Постановления Правительства РФ №861 от 27.12.04 г.</w:t>
      </w:r>
    </w:p>
    <w:p w14:paraId="661FAAEA" w14:textId="5E24F648" w:rsidR="00AD0E2A" w:rsidRPr="00BF6AFB" w:rsidRDefault="00BF6AFB" w:rsidP="00BF6AFB">
      <w:pPr>
        <w:pStyle w:val="a3"/>
        <w:spacing w:after="0" w:line="240" w:lineRule="auto"/>
        <w:ind w:left="0" w:firstLine="709"/>
        <w:jc w:val="both"/>
        <w:rPr>
          <w:rFonts w:ascii="Times New Roman" w:eastAsia="Times New Roman" w:hAnsi="Times New Roman" w:cs="Times New Roman"/>
          <w:sz w:val="24"/>
        </w:rPr>
      </w:pPr>
      <w:r w:rsidRPr="00BF6AFB">
        <w:rPr>
          <w:rFonts w:ascii="Times New Roman" w:eastAsia="Times New Roman" w:hAnsi="Times New Roman" w:cs="Times New Roman"/>
          <w:sz w:val="24"/>
        </w:rPr>
        <w:t>Технологическое присоединение объекта к централизованному электроснабжению выполняется в порядке, установленном Постановлением Правительства РФ № 861 от 27.12.04 г., выполнение мероприятий по технологическому присоединению объекта (подключение к централизованному электроснабжению) осуществимо при условиях подписания и выполнения договора об осуществлении технологического присоединения к электрическим сетям.</w:t>
      </w:r>
    </w:p>
    <w:p w14:paraId="085951D6" w14:textId="03BAD359" w:rsidR="00AD0E2A" w:rsidRPr="004204E6" w:rsidRDefault="00AD0E2A" w:rsidP="00805FB9">
      <w:pPr>
        <w:pStyle w:val="a3"/>
        <w:spacing w:after="0" w:line="240" w:lineRule="auto"/>
        <w:ind w:left="0" w:firstLine="709"/>
        <w:jc w:val="both"/>
        <w:rPr>
          <w:highlight w:val="yellow"/>
        </w:rPr>
      </w:pPr>
      <w:r w:rsidRPr="00805FB9">
        <w:rPr>
          <w:rFonts w:ascii="Times New Roman" w:eastAsia="Times New Roman" w:hAnsi="Times New Roman" w:cs="Times New Roman"/>
          <w:b/>
          <w:sz w:val="24"/>
        </w:rPr>
        <w:t>Газоснабжение:</w:t>
      </w:r>
      <w:r w:rsidRPr="00805FB9">
        <w:t xml:space="preserve"> </w:t>
      </w:r>
      <w:r w:rsidR="00805FB9" w:rsidRPr="00805FB9">
        <w:rPr>
          <w:rFonts w:ascii="Times New Roman" w:eastAsia="Times New Roman" w:hAnsi="Times New Roman" w:cs="Times New Roman"/>
          <w:sz w:val="24"/>
        </w:rPr>
        <w:t>Срок, в течение которого правообладатель земельного участка может обратиться в ООО «Газпром газораспределение Томск», в целях заключения договора о подключении (технологическом присоединении): 1 год с момента предоставления данной информации.</w:t>
      </w:r>
      <w:r w:rsidR="00805FB9">
        <w:rPr>
          <w:rFonts w:ascii="Times New Roman" w:eastAsia="Times New Roman" w:hAnsi="Times New Roman" w:cs="Times New Roman"/>
          <w:sz w:val="24"/>
        </w:rPr>
        <w:t xml:space="preserve"> </w:t>
      </w:r>
      <w:r w:rsidR="00805FB9" w:rsidRPr="00805FB9">
        <w:rPr>
          <w:rFonts w:ascii="Times New Roman" w:eastAsia="Times New Roman" w:hAnsi="Times New Roman" w:cs="Times New Roman"/>
          <w:sz w:val="24"/>
        </w:rPr>
        <w:t>Возможная точка подключения: при условии строительства газопровода-ввода до границы земельного участка. Ближайшая сеть газораспределения ООО «Газпром газораспределение Томск» расположена на удалении ориентировочно 70 м от границ вышеуказанного земельного участка по прямой линии.</w:t>
      </w:r>
      <w:r w:rsidR="00805FB9">
        <w:rPr>
          <w:rFonts w:ascii="Times New Roman" w:eastAsia="Times New Roman" w:hAnsi="Times New Roman" w:cs="Times New Roman"/>
          <w:sz w:val="24"/>
        </w:rPr>
        <w:t xml:space="preserve"> </w:t>
      </w:r>
      <w:r w:rsidR="00805FB9" w:rsidRPr="00805FB9">
        <w:rPr>
          <w:rFonts w:ascii="Times New Roman" w:eastAsia="Times New Roman" w:hAnsi="Times New Roman" w:cs="Times New Roman"/>
          <w:sz w:val="24"/>
        </w:rPr>
        <w:t>Максимальная нагрузка в возможной точке подключения: 5,0 м3/час. (Без учета технической возможности подачи газа по магистральным газопроводам газотранспортной организации).</w:t>
      </w:r>
    </w:p>
    <w:p w14:paraId="7EF754D9" w14:textId="2D17E0FD" w:rsidR="00794ECB" w:rsidRPr="009B0F0C" w:rsidRDefault="00AD0E2A" w:rsidP="009B0F0C">
      <w:pPr>
        <w:pStyle w:val="a3"/>
        <w:spacing w:after="0"/>
        <w:ind w:left="0" w:firstLine="709"/>
        <w:jc w:val="both"/>
        <w:rPr>
          <w:rFonts w:ascii="Times New Roman" w:eastAsia="Times New Roman" w:hAnsi="Times New Roman" w:cs="Times New Roman"/>
          <w:sz w:val="24"/>
        </w:rPr>
      </w:pPr>
      <w:r w:rsidRPr="009B0F0C">
        <w:rPr>
          <w:rFonts w:ascii="Times New Roman" w:eastAsia="Times New Roman" w:hAnsi="Times New Roman" w:cs="Times New Roman"/>
          <w:b/>
          <w:sz w:val="24"/>
        </w:rPr>
        <w:t>Теплоснабжение:</w:t>
      </w:r>
      <w:r w:rsidRPr="009B0F0C">
        <w:rPr>
          <w:rFonts w:ascii="Times New Roman" w:eastAsia="Times New Roman" w:hAnsi="Times New Roman" w:cs="Times New Roman"/>
          <w:sz w:val="24"/>
        </w:rPr>
        <w:t xml:space="preserve"> </w:t>
      </w:r>
      <w:r w:rsidR="009B0F0C" w:rsidRPr="009B0F0C">
        <w:rPr>
          <w:rFonts w:ascii="Times New Roman" w:eastAsia="Times New Roman" w:hAnsi="Times New Roman" w:cs="Times New Roman"/>
          <w:sz w:val="24"/>
        </w:rPr>
        <w:t xml:space="preserve">Точка подключения объекта к центральному отоплению-т/т Ду-159 мм, по ул. Строителей, 5. Параметры теплоносителя в точке подключения: </w:t>
      </w:r>
      <w:proofErr w:type="spellStart"/>
      <w:r w:rsidR="009B0F0C" w:rsidRPr="009B0F0C">
        <w:rPr>
          <w:rFonts w:ascii="Times New Roman" w:eastAsia="Times New Roman" w:hAnsi="Times New Roman" w:cs="Times New Roman"/>
          <w:sz w:val="24"/>
        </w:rPr>
        <w:t>Рпод</w:t>
      </w:r>
      <w:proofErr w:type="spellEnd"/>
      <w:r w:rsidR="009B0F0C" w:rsidRPr="009B0F0C">
        <w:rPr>
          <w:rFonts w:ascii="Times New Roman" w:eastAsia="Times New Roman" w:hAnsi="Times New Roman" w:cs="Times New Roman"/>
          <w:sz w:val="24"/>
        </w:rPr>
        <w:t>=6,0кгс/см</w:t>
      </w:r>
      <w:proofErr w:type="gramStart"/>
      <w:r w:rsidR="009B0F0C" w:rsidRPr="009B0F0C">
        <w:rPr>
          <w:rFonts w:ascii="Times New Roman" w:eastAsia="Times New Roman" w:hAnsi="Times New Roman" w:cs="Times New Roman"/>
          <w:sz w:val="24"/>
        </w:rPr>
        <w:t>2,Робр</w:t>
      </w:r>
      <w:proofErr w:type="gramEnd"/>
      <w:r w:rsidR="009B0F0C" w:rsidRPr="009B0F0C">
        <w:rPr>
          <w:rFonts w:ascii="Times New Roman" w:eastAsia="Times New Roman" w:hAnsi="Times New Roman" w:cs="Times New Roman"/>
          <w:sz w:val="24"/>
        </w:rPr>
        <w:t xml:space="preserve">=4,0кгс/см2. Температурный график 85/60°С. В точке врезки установить фланцевую запорную арматуру определить расчетом. Максимальная нагрузка (максимум отпускаемой тепловой энергии) с учетом существующего корпуса, в возможной точке подключения составляет-0,250Гкал/час. Диаметр прокладываемой теплотрассы определить расчетом. Способ прокладки теплотрассы - надземный, согласовать с специалистом архитектором Каргасокского сельского поселения, тепловая изоляция согласно СНиП «Наружные тепловые сети». </w:t>
      </w:r>
      <w:proofErr w:type="gramStart"/>
      <w:r w:rsidR="009B0F0C" w:rsidRPr="009B0F0C">
        <w:rPr>
          <w:rFonts w:ascii="Times New Roman" w:eastAsia="Times New Roman" w:hAnsi="Times New Roman" w:cs="Times New Roman"/>
          <w:sz w:val="24"/>
        </w:rPr>
        <w:t>На распределители</w:t>
      </w:r>
      <w:proofErr w:type="gramEnd"/>
      <w:r w:rsidR="009B0F0C" w:rsidRPr="009B0F0C">
        <w:rPr>
          <w:rFonts w:ascii="Times New Roman" w:eastAsia="Times New Roman" w:hAnsi="Times New Roman" w:cs="Times New Roman"/>
          <w:sz w:val="24"/>
        </w:rPr>
        <w:t xml:space="preserve"> теплоносителя предусмотреть установку приборов контроля и учета тепловой энергии и теплоносителя, грязевик на обратном трубопроводе. Внутреннюю систему отопления объекта выполнить «закрытого» типа. Установить во внутренней системе отопления краны для сброса воздуха «кран Маевского». Срок действия технических условий 3 года.</w:t>
      </w:r>
    </w:p>
    <w:p w14:paraId="49335FFF" w14:textId="3B80F623" w:rsidR="00AD0E2A" w:rsidRPr="004204E6" w:rsidRDefault="00AD0E2A" w:rsidP="009B0F0C">
      <w:pPr>
        <w:pStyle w:val="a3"/>
        <w:spacing w:after="0"/>
        <w:ind w:left="0" w:firstLine="709"/>
        <w:jc w:val="both"/>
        <w:rPr>
          <w:rFonts w:ascii="Times New Roman" w:eastAsia="Times New Roman" w:hAnsi="Times New Roman" w:cs="Times New Roman"/>
          <w:sz w:val="24"/>
          <w:highlight w:val="yellow"/>
        </w:rPr>
      </w:pPr>
      <w:r w:rsidRPr="009B0F0C">
        <w:rPr>
          <w:rFonts w:ascii="Times New Roman" w:eastAsia="Times New Roman" w:hAnsi="Times New Roman" w:cs="Times New Roman"/>
          <w:b/>
          <w:sz w:val="24"/>
        </w:rPr>
        <w:t>Водоснабжение:</w:t>
      </w:r>
      <w:r w:rsidRPr="009B0F0C">
        <w:rPr>
          <w:rFonts w:ascii="Times New Roman" w:eastAsia="Times New Roman" w:hAnsi="Times New Roman" w:cs="Times New Roman"/>
          <w:sz w:val="24"/>
        </w:rPr>
        <w:t xml:space="preserve"> </w:t>
      </w:r>
      <w:r w:rsidR="009B0F0C" w:rsidRPr="009B0F0C">
        <w:rPr>
          <w:rFonts w:ascii="Times New Roman" w:eastAsia="Times New Roman" w:hAnsi="Times New Roman" w:cs="Times New Roman"/>
          <w:sz w:val="24"/>
        </w:rPr>
        <w:t xml:space="preserve">Точкой врезки считать водопровод совместно с теплотрассой под изоляцией с обратным трубопроводом тепловых сетей по ул. Строителей у дома № 5 в тепловой камере трубопровод Ду-50 мм. Трубопровод выполнен из металлической трубы. Рабочее давление в точке врезки </w:t>
      </w:r>
      <w:proofErr w:type="spellStart"/>
      <w:r w:rsidR="009B0F0C" w:rsidRPr="009B0F0C">
        <w:rPr>
          <w:rFonts w:ascii="Times New Roman" w:eastAsia="Times New Roman" w:hAnsi="Times New Roman" w:cs="Times New Roman"/>
          <w:sz w:val="24"/>
        </w:rPr>
        <w:t>Рраб</w:t>
      </w:r>
      <w:proofErr w:type="spellEnd"/>
      <w:r w:rsidR="009B0F0C" w:rsidRPr="009B0F0C">
        <w:rPr>
          <w:rFonts w:ascii="Times New Roman" w:eastAsia="Times New Roman" w:hAnsi="Times New Roman" w:cs="Times New Roman"/>
          <w:sz w:val="24"/>
        </w:rPr>
        <w:t xml:space="preserve"> = 2,5 кгс/см2. На трубопроводе установить фланцевую запорную арматуру, соответствующую диаметру прокладываемого водопровода. Установить в точке врезки манометр Р=0-6 кгс/см. Диаметр прокладываемого нового водопровода определить расчетом. Предусмотреть демонтаж металлических колодцев Ду-1020мм. Способ прокладки - совместно с теплотрассой. Место прокладки согласовать с администрацией сельского поселения и специалистом архитектором.</w:t>
      </w:r>
    </w:p>
    <w:p w14:paraId="6491CCFF" w14:textId="29F70A8D" w:rsidR="00794ECB" w:rsidRDefault="00AD0E2A" w:rsidP="003B0E2A">
      <w:pPr>
        <w:pStyle w:val="a3"/>
        <w:spacing w:after="0"/>
        <w:ind w:left="0" w:firstLine="709"/>
        <w:jc w:val="both"/>
        <w:rPr>
          <w:rFonts w:ascii="Times New Roman" w:eastAsia="Times New Roman" w:hAnsi="Times New Roman" w:cs="Times New Roman"/>
          <w:sz w:val="24"/>
        </w:rPr>
      </w:pPr>
      <w:r w:rsidRPr="002876CB">
        <w:rPr>
          <w:rFonts w:ascii="Times New Roman" w:eastAsia="Times New Roman" w:hAnsi="Times New Roman" w:cs="Times New Roman"/>
          <w:b/>
          <w:sz w:val="24"/>
        </w:rPr>
        <w:t>Водоотведение:</w:t>
      </w:r>
      <w:r w:rsidR="00794ECB" w:rsidRPr="002876CB">
        <w:rPr>
          <w:rFonts w:ascii="Times New Roman" w:eastAsia="Times New Roman" w:hAnsi="Times New Roman" w:cs="Times New Roman"/>
          <w:sz w:val="24"/>
        </w:rPr>
        <w:t xml:space="preserve"> </w:t>
      </w:r>
      <w:r w:rsidR="009B0F0C" w:rsidRPr="009B0F0C">
        <w:rPr>
          <w:rFonts w:ascii="Times New Roman" w:eastAsia="Times New Roman" w:hAnsi="Times New Roman" w:cs="Times New Roman"/>
          <w:sz w:val="24"/>
        </w:rPr>
        <w:t>Канализационные сети выполнить на выгреб.</w:t>
      </w:r>
      <w:r w:rsidR="009B0F0C">
        <w:rPr>
          <w:rFonts w:ascii="Times New Roman" w:eastAsia="Times New Roman" w:hAnsi="Times New Roman" w:cs="Times New Roman"/>
          <w:sz w:val="24"/>
        </w:rPr>
        <w:t xml:space="preserve"> </w:t>
      </w:r>
      <w:r w:rsidR="009B0F0C" w:rsidRPr="009B0F0C">
        <w:rPr>
          <w:rFonts w:ascii="Times New Roman" w:eastAsia="Times New Roman" w:hAnsi="Times New Roman" w:cs="Times New Roman"/>
          <w:sz w:val="24"/>
        </w:rPr>
        <w:t>Ёмкость на выгреб должна быть определена расчетом от суточного</w:t>
      </w:r>
      <w:r w:rsidR="009B0F0C">
        <w:rPr>
          <w:rFonts w:ascii="Times New Roman" w:eastAsia="Times New Roman" w:hAnsi="Times New Roman" w:cs="Times New Roman"/>
          <w:sz w:val="24"/>
        </w:rPr>
        <w:t xml:space="preserve"> </w:t>
      </w:r>
      <w:r w:rsidR="009B0F0C" w:rsidRPr="009B0F0C">
        <w:rPr>
          <w:rFonts w:ascii="Times New Roman" w:eastAsia="Times New Roman" w:hAnsi="Times New Roman" w:cs="Times New Roman"/>
          <w:sz w:val="24"/>
        </w:rPr>
        <w:t xml:space="preserve">потребления воды и соответствовать </w:t>
      </w:r>
      <w:r w:rsidR="009B0F0C" w:rsidRPr="009B0F0C">
        <w:rPr>
          <w:rFonts w:ascii="Times New Roman" w:eastAsia="Times New Roman" w:hAnsi="Times New Roman" w:cs="Times New Roman"/>
          <w:sz w:val="24"/>
        </w:rPr>
        <w:lastRenderedPageBreak/>
        <w:t xml:space="preserve">санитарным нормам </w:t>
      </w:r>
      <w:proofErr w:type="spellStart"/>
      <w:r w:rsidR="009B0F0C" w:rsidRPr="009B0F0C">
        <w:rPr>
          <w:rFonts w:ascii="Times New Roman" w:eastAsia="Times New Roman" w:hAnsi="Times New Roman" w:cs="Times New Roman"/>
          <w:sz w:val="24"/>
        </w:rPr>
        <w:t>САНПиН</w:t>
      </w:r>
      <w:proofErr w:type="spellEnd"/>
      <w:r w:rsidR="009B0F0C" w:rsidRPr="009B0F0C">
        <w:rPr>
          <w:rFonts w:ascii="Times New Roman" w:eastAsia="Times New Roman" w:hAnsi="Times New Roman" w:cs="Times New Roman"/>
          <w:sz w:val="24"/>
        </w:rPr>
        <w:t xml:space="preserve">. Предусмотреть подъездные пути в летнее - зимнее время к ёмкости не менее 4 метров. Горловина забора стоков должна быть Ду-100мм, с выводом за ограду дома (гусак для забора стоков выполнить из металлической трубы либо полиэтиленовой высокого давления на жёстких соединениях). Ёмкость выполнить с воздухозаборником. Место установки ёмкости согласовать с Архитектором, Ростелеком, Северными сетями, Газовым участком, ГИБДД. Провести исследование сточных вод на содержание нефтепродуктов (ветлаборатория). Срок действия технических условий - 3 года. Заключить договор на вывоз </w:t>
      </w:r>
      <w:proofErr w:type="spellStart"/>
      <w:r w:rsidR="009B0F0C" w:rsidRPr="009B0F0C">
        <w:rPr>
          <w:rFonts w:ascii="Times New Roman" w:eastAsia="Times New Roman" w:hAnsi="Times New Roman" w:cs="Times New Roman"/>
          <w:sz w:val="24"/>
        </w:rPr>
        <w:t>хоз</w:t>
      </w:r>
      <w:proofErr w:type="spellEnd"/>
      <w:r w:rsidR="009B0F0C" w:rsidRPr="009B0F0C">
        <w:rPr>
          <w:rFonts w:ascii="Times New Roman" w:eastAsia="Times New Roman" w:hAnsi="Times New Roman" w:cs="Times New Roman"/>
          <w:sz w:val="24"/>
        </w:rPr>
        <w:t>-бытового слива в отделе реализации ТВК</w:t>
      </w:r>
      <w:r w:rsidR="00794ECB" w:rsidRPr="002876CB">
        <w:rPr>
          <w:rFonts w:ascii="Times New Roman" w:eastAsia="Times New Roman" w:hAnsi="Times New Roman" w:cs="Times New Roman"/>
          <w:sz w:val="24"/>
        </w:rPr>
        <w:t>.</w:t>
      </w:r>
    </w:p>
    <w:p w14:paraId="2728E042" w14:textId="1E7E0BA7" w:rsidR="002559EB" w:rsidRPr="00794ECB" w:rsidRDefault="00794ECB" w:rsidP="003B0E2A">
      <w:pPr>
        <w:pStyle w:val="a3"/>
        <w:spacing w:after="0"/>
        <w:ind w:left="0" w:firstLine="709"/>
        <w:jc w:val="both"/>
        <w:rPr>
          <w:rFonts w:ascii="Times New Roman" w:eastAsia="Times New Roman" w:hAnsi="Times New Roman" w:cs="Times New Roman"/>
          <w:sz w:val="24"/>
        </w:rPr>
      </w:pPr>
      <w:r w:rsidRPr="00794ECB">
        <w:rPr>
          <w:rFonts w:ascii="Times New Roman" w:eastAsia="Times New Roman" w:hAnsi="Times New Roman" w:cs="Times New Roman"/>
          <w:sz w:val="24"/>
        </w:rPr>
        <w:t xml:space="preserve"> </w:t>
      </w:r>
      <w:r w:rsidR="002559EB" w:rsidRPr="00794ECB">
        <w:rPr>
          <w:rFonts w:ascii="Times New Roman" w:eastAsia="Times New Roman" w:hAnsi="Times New Roman" w:cs="Times New Roman"/>
          <w:sz w:val="24"/>
        </w:rPr>
        <w:t>Согласно письму Министерства экономического развития Российской Федерации от 30.06.2015 № Д23и-3009, отсутствие технических условий подключения (технологического присоединения) объекта к сетям инженерно-технического обеспечения не является препятствием для проведения аукциона на право заключения договора аренды земельного участка.</w:t>
      </w:r>
    </w:p>
    <w:p w14:paraId="662FFBDF" w14:textId="42C93632" w:rsidR="002559EB" w:rsidRPr="00D92F1E" w:rsidRDefault="002559EB" w:rsidP="002559EB">
      <w:pPr>
        <w:pStyle w:val="a3"/>
        <w:spacing w:after="0" w:line="240" w:lineRule="auto"/>
        <w:ind w:left="0" w:firstLine="709"/>
        <w:rPr>
          <w:rFonts w:ascii="Times New Roman" w:eastAsia="Times New Roman" w:hAnsi="Times New Roman" w:cs="Times New Roman"/>
          <w:sz w:val="24"/>
          <w:szCs w:val="24"/>
        </w:rPr>
      </w:pPr>
      <w:r w:rsidRPr="00D92F1E">
        <w:rPr>
          <w:rFonts w:ascii="Times New Roman" w:eastAsia="Times New Roman" w:hAnsi="Times New Roman" w:cs="Times New Roman"/>
          <w:b/>
          <w:bCs/>
          <w:sz w:val="24"/>
          <w:szCs w:val="24"/>
        </w:rPr>
        <w:t>Начальная цена</w:t>
      </w:r>
      <w:r w:rsidRPr="00D92F1E">
        <w:rPr>
          <w:rFonts w:ascii="Times New Roman" w:eastAsia="Times New Roman" w:hAnsi="Times New Roman" w:cs="Times New Roman"/>
          <w:sz w:val="24"/>
          <w:szCs w:val="24"/>
        </w:rPr>
        <w:t xml:space="preserve">: </w:t>
      </w:r>
      <w:r w:rsidR="004204E6">
        <w:rPr>
          <w:rFonts w:ascii="Times New Roman" w:eastAsia="Times New Roman" w:hAnsi="Times New Roman" w:cs="Times New Roman"/>
          <w:sz w:val="24"/>
          <w:szCs w:val="24"/>
        </w:rPr>
        <w:t>36000</w:t>
      </w:r>
      <w:r w:rsidRPr="00D92F1E">
        <w:rPr>
          <w:rFonts w:ascii="Times New Roman" w:eastAsia="Times New Roman" w:hAnsi="Times New Roman" w:cs="Times New Roman"/>
          <w:sz w:val="24"/>
          <w:szCs w:val="24"/>
        </w:rPr>
        <w:t xml:space="preserve"> руб./год. </w:t>
      </w:r>
    </w:p>
    <w:p w14:paraId="59DE872E" w14:textId="47CA4E27" w:rsidR="002559EB" w:rsidRPr="00D92F1E" w:rsidRDefault="002559EB" w:rsidP="002559EB">
      <w:pPr>
        <w:pStyle w:val="a3"/>
        <w:spacing w:after="0" w:line="240" w:lineRule="auto"/>
        <w:ind w:left="0" w:firstLine="709"/>
        <w:rPr>
          <w:rFonts w:ascii="Times New Roman" w:eastAsia="Times New Roman" w:hAnsi="Times New Roman" w:cs="Times New Roman"/>
          <w:sz w:val="24"/>
          <w:szCs w:val="24"/>
        </w:rPr>
      </w:pPr>
      <w:r w:rsidRPr="00D92F1E">
        <w:rPr>
          <w:rFonts w:ascii="Times New Roman" w:eastAsia="Times New Roman" w:hAnsi="Times New Roman" w:cs="Times New Roman"/>
          <w:b/>
          <w:bCs/>
          <w:sz w:val="24"/>
          <w:szCs w:val="24"/>
        </w:rPr>
        <w:t>Сумма задатка</w:t>
      </w:r>
      <w:r w:rsidRPr="00D92F1E">
        <w:rPr>
          <w:rFonts w:ascii="Times New Roman" w:eastAsia="Times New Roman" w:hAnsi="Times New Roman" w:cs="Times New Roman"/>
          <w:sz w:val="24"/>
          <w:szCs w:val="24"/>
        </w:rPr>
        <w:t xml:space="preserve">: </w:t>
      </w:r>
      <w:r w:rsidR="004204E6">
        <w:rPr>
          <w:rFonts w:ascii="Times New Roman" w:eastAsia="Times New Roman" w:hAnsi="Times New Roman" w:cs="Times New Roman"/>
          <w:sz w:val="24"/>
          <w:szCs w:val="24"/>
        </w:rPr>
        <w:t>7200</w:t>
      </w:r>
      <w:r w:rsidRPr="00D92F1E">
        <w:rPr>
          <w:rFonts w:ascii="Times New Roman" w:eastAsia="Times New Roman" w:hAnsi="Times New Roman" w:cs="Times New Roman"/>
          <w:sz w:val="24"/>
          <w:szCs w:val="24"/>
        </w:rPr>
        <w:t xml:space="preserve"> руб.</w:t>
      </w:r>
    </w:p>
    <w:p w14:paraId="48F4E280" w14:textId="36283C16" w:rsidR="002559EB" w:rsidRPr="003E6FFA" w:rsidRDefault="002559EB" w:rsidP="002559EB">
      <w:pPr>
        <w:spacing w:after="0" w:line="240" w:lineRule="auto"/>
        <w:ind w:firstLine="709"/>
        <w:rPr>
          <w:rFonts w:ascii="Times New Roman" w:eastAsia="Times New Roman" w:hAnsi="Times New Roman" w:cs="Times New Roman"/>
          <w:sz w:val="24"/>
          <w:szCs w:val="24"/>
        </w:rPr>
      </w:pPr>
      <w:r w:rsidRPr="00D92F1E">
        <w:rPr>
          <w:rFonts w:ascii="Times New Roman" w:eastAsia="Times New Roman" w:hAnsi="Times New Roman" w:cs="Times New Roman"/>
          <w:b/>
          <w:bCs/>
          <w:sz w:val="24"/>
          <w:szCs w:val="24"/>
        </w:rPr>
        <w:t>Шаг аукциона</w:t>
      </w:r>
      <w:r w:rsidRPr="00D92F1E">
        <w:rPr>
          <w:rFonts w:ascii="Times New Roman" w:eastAsia="Times New Roman" w:hAnsi="Times New Roman" w:cs="Times New Roman"/>
          <w:sz w:val="24"/>
          <w:szCs w:val="24"/>
        </w:rPr>
        <w:t xml:space="preserve">: </w:t>
      </w:r>
      <w:r w:rsidR="004204E6">
        <w:rPr>
          <w:rFonts w:ascii="Times New Roman" w:eastAsia="Times New Roman" w:hAnsi="Times New Roman" w:cs="Times New Roman"/>
          <w:sz w:val="24"/>
          <w:szCs w:val="24"/>
        </w:rPr>
        <w:t>1000</w:t>
      </w:r>
      <w:r w:rsidRPr="00D92F1E">
        <w:rPr>
          <w:rFonts w:ascii="Times New Roman" w:eastAsia="Times New Roman" w:hAnsi="Times New Roman" w:cs="Times New Roman"/>
          <w:sz w:val="24"/>
          <w:szCs w:val="24"/>
        </w:rPr>
        <w:t xml:space="preserve"> руб.</w:t>
      </w:r>
      <w:r>
        <w:rPr>
          <w:rFonts w:ascii="Times New Roman" w:eastAsia="Times New Roman" w:hAnsi="Times New Roman" w:cs="Times New Roman"/>
          <w:sz w:val="24"/>
          <w:szCs w:val="24"/>
        </w:rPr>
        <w:t xml:space="preserve"> </w:t>
      </w:r>
    </w:p>
    <w:p w14:paraId="089B6D85" w14:textId="77777777" w:rsidR="002559EB" w:rsidRPr="003E6FFA" w:rsidRDefault="002559EB" w:rsidP="007710C5">
      <w:pPr>
        <w:pStyle w:val="a3"/>
        <w:spacing w:after="0" w:line="240" w:lineRule="auto"/>
        <w:ind w:left="0" w:firstLine="709"/>
        <w:rPr>
          <w:rFonts w:ascii="Times New Roman" w:hAnsi="Times New Roman" w:cs="Times New Roman"/>
          <w:b/>
          <w:sz w:val="24"/>
          <w:szCs w:val="24"/>
        </w:rPr>
      </w:pPr>
    </w:p>
    <w:p w14:paraId="330F7A72" w14:textId="77777777" w:rsidR="007710C5" w:rsidRPr="003E6FFA" w:rsidRDefault="007710C5" w:rsidP="007710C5">
      <w:pPr>
        <w:spacing w:after="0" w:line="240" w:lineRule="auto"/>
        <w:ind w:firstLine="709"/>
        <w:jc w:val="both"/>
        <w:rPr>
          <w:rFonts w:ascii="Times New Roman" w:hAnsi="Times New Roman" w:cs="Times New Roman"/>
          <w:sz w:val="24"/>
          <w:szCs w:val="24"/>
          <w:u w:val="single"/>
        </w:rPr>
      </w:pPr>
      <w:r w:rsidRPr="003E6FFA">
        <w:rPr>
          <w:rFonts w:ascii="Times New Roman" w:hAnsi="Times New Roman" w:cs="Times New Roman"/>
          <w:sz w:val="24"/>
          <w:szCs w:val="24"/>
          <w:u w:val="single"/>
        </w:rPr>
        <w:t>Перечень документов, представляемых претендентами для участия в аукционе:</w:t>
      </w:r>
    </w:p>
    <w:p w14:paraId="73D92B39" w14:textId="77777777" w:rsidR="007710C5" w:rsidRPr="003E6FFA" w:rsidRDefault="007710C5" w:rsidP="007710C5">
      <w:pPr>
        <w:numPr>
          <w:ilvl w:val="0"/>
          <w:numId w:val="22"/>
        </w:numPr>
        <w:tabs>
          <w:tab w:val="clear" w:pos="720"/>
        </w:tabs>
        <w:spacing w:after="0" w:line="240" w:lineRule="auto"/>
        <w:ind w:left="0" w:firstLine="709"/>
        <w:jc w:val="both"/>
        <w:rPr>
          <w:rFonts w:ascii="Times New Roman" w:hAnsi="Times New Roman" w:cs="Times New Roman"/>
          <w:sz w:val="24"/>
          <w:szCs w:val="24"/>
        </w:rPr>
      </w:pPr>
      <w:r w:rsidRPr="003E6FFA">
        <w:rPr>
          <w:rFonts w:ascii="Times New Roman" w:hAnsi="Times New Roman" w:cs="Times New Roman"/>
          <w:sz w:val="24"/>
          <w:szCs w:val="24"/>
        </w:rPr>
        <w:t>заявка на участие в аукционе по форме, установленной в приложении 1 к настоящему извещению, с указанием банковских реквизитов счета для возврата задатка на бумажном носителе;</w:t>
      </w:r>
    </w:p>
    <w:p w14:paraId="6D5C124E" w14:textId="77777777" w:rsidR="007710C5" w:rsidRPr="003E6FFA" w:rsidRDefault="007710C5" w:rsidP="007710C5">
      <w:pPr>
        <w:numPr>
          <w:ilvl w:val="0"/>
          <w:numId w:val="22"/>
        </w:numPr>
        <w:tabs>
          <w:tab w:val="clear" w:pos="720"/>
        </w:tabs>
        <w:spacing w:after="0" w:line="240" w:lineRule="auto"/>
        <w:ind w:left="0" w:firstLine="709"/>
        <w:jc w:val="both"/>
        <w:rPr>
          <w:rFonts w:ascii="Times New Roman" w:hAnsi="Times New Roman" w:cs="Times New Roman"/>
          <w:sz w:val="24"/>
          <w:szCs w:val="24"/>
        </w:rPr>
      </w:pPr>
      <w:r w:rsidRPr="003E6FFA">
        <w:rPr>
          <w:rFonts w:ascii="Times New Roman" w:hAnsi="Times New Roman" w:cs="Times New Roman"/>
          <w:sz w:val="24"/>
          <w:szCs w:val="24"/>
        </w:rPr>
        <w:t xml:space="preserve">копия документа, удостоверяющего личность – для физических лиц; </w:t>
      </w:r>
    </w:p>
    <w:p w14:paraId="00372A0F" w14:textId="77777777" w:rsidR="007710C5" w:rsidRPr="003E6FFA" w:rsidRDefault="007710C5" w:rsidP="007710C5">
      <w:pPr>
        <w:numPr>
          <w:ilvl w:val="0"/>
          <w:numId w:val="22"/>
        </w:numPr>
        <w:tabs>
          <w:tab w:val="clear" w:pos="720"/>
          <w:tab w:val="num" w:pos="0"/>
          <w:tab w:val="left" w:pos="426"/>
          <w:tab w:val="left" w:pos="567"/>
        </w:tabs>
        <w:spacing w:after="0" w:line="240" w:lineRule="auto"/>
        <w:ind w:left="0" w:firstLine="709"/>
        <w:jc w:val="both"/>
        <w:rPr>
          <w:rFonts w:ascii="Times New Roman" w:hAnsi="Times New Roman" w:cs="Times New Roman"/>
          <w:sz w:val="24"/>
          <w:szCs w:val="24"/>
        </w:rPr>
      </w:pPr>
      <w:r w:rsidRPr="003E6FFA">
        <w:rPr>
          <w:rFonts w:ascii="Times New Roman" w:hAnsi="Times New Roman" w:cs="Times New Roman"/>
          <w:sz w:val="24"/>
          <w:szCs w:val="24"/>
        </w:rPr>
        <w:t>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5F552E54" w14:textId="77777777" w:rsidR="007710C5" w:rsidRPr="003E6FFA" w:rsidRDefault="007710C5" w:rsidP="007710C5">
      <w:pPr>
        <w:numPr>
          <w:ilvl w:val="0"/>
          <w:numId w:val="22"/>
        </w:numPr>
        <w:tabs>
          <w:tab w:val="clear" w:pos="720"/>
          <w:tab w:val="num" w:pos="0"/>
          <w:tab w:val="left" w:pos="426"/>
          <w:tab w:val="left" w:pos="567"/>
        </w:tabs>
        <w:spacing w:after="0" w:line="240" w:lineRule="auto"/>
        <w:ind w:left="0" w:firstLine="709"/>
        <w:jc w:val="both"/>
        <w:rPr>
          <w:rFonts w:ascii="Times New Roman" w:hAnsi="Times New Roman" w:cs="Times New Roman"/>
          <w:sz w:val="24"/>
          <w:szCs w:val="24"/>
        </w:rPr>
      </w:pPr>
      <w:r w:rsidRPr="003E6FFA">
        <w:rPr>
          <w:rFonts w:ascii="Times New Roman" w:hAnsi="Times New Roman" w:cs="Times New Roman"/>
          <w:sz w:val="24"/>
          <w:szCs w:val="24"/>
        </w:rPr>
        <w:t>документы, подтверждающие внесение задатка;</w:t>
      </w:r>
    </w:p>
    <w:p w14:paraId="61DF4526" w14:textId="77777777" w:rsidR="007710C5" w:rsidRPr="003E6FFA" w:rsidRDefault="007710C5" w:rsidP="007710C5">
      <w:pPr>
        <w:numPr>
          <w:ilvl w:val="0"/>
          <w:numId w:val="22"/>
        </w:numPr>
        <w:tabs>
          <w:tab w:val="clear" w:pos="720"/>
          <w:tab w:val="num" w:pos="426"/>
        </w:tabs>
        <w:spacing w:after="0" w:line="240" w:lineRule="auto"/>
        <w:ind w:left="0" w:firstLine="709"/>
        <w:jc w:val="both"/>
        <w:rPr>
          <w:rFonts w:ascii="Times New Roman" w:hAnsi="Times New Roman" w:cs="Times New Roman"/>
          <w:sz w:val="24"/>
          <w:szCs w:val="24"/>
        </w:rPr>
      </w:pPr>
      <w:r w:rsidRPr="003E6FFA">
        <w:rPr>
          <w:rFonts w:ascii="Times New Roman" w:hAnsi="Times New Roman" w:cs="Times New Roman"/>
          <w:sz w:val="24"/>
          <w:szCs w:val="24"/>
        </w:rPr>
        <w:t>доверенность, оформленная в соответствии с требованиями законодательства РФ (в случае подачи заявки представителем претендента).</w:t>
      </w:r>
    </w:p>
    <w:p w14:paraId="4D6CBBF7" w14:textId="77777777" w:rsidR="007710C5" w:rsidRPr="003E6FFA" w:rsidRDefault="007710C5" w:rsidP="007710C5">
      <w:pPr>
        <w:spacing w:after="0" w:line="240" w:lineRule="auto"/>
        <w:ind w:firstLine="709"/>
        <w:jc w:val="both"/>
        <w:rPr>
          <w:rFonts w:ascii="Times New Roman" w:hAnsi="Times New Roman" w:cs="Times New Roman"/>
          <w:sz w:val="24"/>
          <w:szCs w:val="24"/>
        </w:rPr>
      </w:pPr>
      <w:r w:rsidRPr="003E6FFA">
        <w:rPr>
          <w:rFonts w:ascii="Times New Roman" w:hAnsi="Times New Roman" w:cs="Times New Roman"/>
          <w:sz w:val="24"/>
          <w:szCs w:val="24"/>
        </w:rPr>
        <w:t>К заявке прилагается опись представленных документов (приложение 2 к настоящему извещению).</w:t>
      </w:r>
    </w:p>
    <w:p w14:paraId="5F73C18E" w14:textId="77777777" w:rsidR="007710C5" w:rsidRPr="003E6FFA" w:rsidRDefault="007710C5" w:rsidP="007710C5">
      <w:pPr>
        <w:spacing w:after="0" w:line="240" w:lineRule="auto"/>
        <w:ind w:firstLine="709"/>
        <w:jc w:val="both"/>
        <w:rPr>
          <w:rFonts w:ascii="Times New Roman" w:hAnsi="Times New Roman" w:cs="Times New Roman"/>
          <w:sz w:val="24"/>
          <w:szCs w:val="24"/>
        </w:rPr>
      </w:pPr>
      <w:r w:rsidRPr="003E6FFA">
        <w:rPr>
          <w:rFonts w:ascii="Times New Roman" w:hAnsi="Times New Roman" w:cs="Times New Roman"/>
          <w:sz w:val="24"/>
          <w:szCs w:val="24"/>
          <w:u w:val="single"/>
        </w:rPr>
        <w:t>Реквизиты и порядок перечисления задатка:</w:t>
      </w:r>
      <w:r w:rsidRPr="003E6FFA">
        <w:rPr>
          <w:rFonts w:ascii="Times New Roman" w:hAnsi="Times New Roman" w:cs="Times New Roman"/>
          <w:sz w:val="24"/>
          <w:szCs w:val="24"/>
        </w:rPr>
        <w:t xml:space="preserve"> </w:t>
      </w:r>
    </w:p>
    <w:p w14:paraId="76D541B8" w14:textId="77777777" w:rsidR="007710C5" w:rsidRPr="003E6FFA" w:rsidRDefault="007710C5" w:rsidP="007710C5">
      <w:pPr>
        <w:spacing w:after="0" w:line="240" w:lineRule="auto"/>
        <w:ind w:firstLine="709"/>
        <w:jc w:val="both"/>
        <w:rPr>
          <w:rFonts w:ascii="Times New Roman" w:hAnsi="Times New Roman" w:cs="Times New Roman"/>
          <w:sz w:val="24"/>
          <w:szCs w:val="24"/>
        </w:rPr>
      </w:pPr>
      <w:r w:rsidRPr="003E6FFA">
        <w:rPr>
          <w:rFonts w:ascii="Times New Roman" w:hAnsi="Times New Roman" w:cs="Times New Roman"/>
          <w:sz w:val="24"/>
          <w:szCs w:val="24"/>
        </w:rPr>
        <w:t>Сумма задатка вносится перечислением на расчетный счет:</w:t>
      </w:r>
    </w:p>
    <w:p w14:paraId="22CC82E9" w14:textId="77777777" w:rsidR="00EE5FDD" w:rsidRPr="00EE5FDD" w:rsidRDefault="00EE5FDD" w:rsidP="00EE5FDD">
      <w:pPr>
        <w:ind w:left="-567" w:firstLine="709"/>
        <w:contextualSpacing/>
        <w:rPr>
          <w:rFonts w:ascii="Times New Roman" w:hAnsi="Times New Roman" w:cs="Times New Roman"/>
          <w:b/>
          <w:sz w:val="24"/>
          <w:szCs w:val="24"/>
        </w:rPr>
      </w:pPr>
      <w:r w:rsidRPr="00EE5FDD">
        <w:rPr>
          <w:rFonts w:ascii="Times New Roman" w:hAnsi="Times New Roman" w:cs="Times New Roman"/>
          <w:b/>
          <w:sz w:val="24"/>
          <w:szCs w:val="24"/>
        </w:rPr>
        <w:t>ИНН 7006000289 КПП 700601001</w:t>
      </w:r>
    </w:p>
    <w:p w14:paraId="1AC6E54F" w14:textId="110C41DB" w:rsidR="00EE5FDD" w:rsidRPr="00EE5FDD" w:rsidRDefault="00EE5FDD" w:rsidP="00EE5FDD">
      <w:pPr>
        <w:ind w:left="142"/>
        <w:contextualSpacing/>
        <w:rPr>
          <w:rFonts w:ascii="Times New Roman" w:hAnsi="Times New Roman" w:cs="Times New Roman"/>
          <w:b/>
          <w:sz w:val="24"/>
          <w:szCs w:val="24"/>
        </w:rPr>
      </w:pPr>
      <w:r w:rsidRPr="00EE5FDD">
        <w:rPr>
          <w:rFonts w:ascii="Times New Roman" w:hAnsi="Times New Roman" w:cs="Times New Roman"/>
          <w:b/>
          <w:sz w:val="24"/>
          <w:szCs w:val="24"/>
        </w:rPr>
        <w:t>Управление финансов АКР (Администрация Каргасок. р-на, л/</w:t>
      </w:r>
      <w:proofErr w:type="spellStart"/>
      <w:r w:rsidRPr="00EE5FDD">
        <w:rPr>
          <w:rFonts w:ascii="Times New Roman" w:hAnsi="Times New Roman" w:cs="Times New Roman"/>
          <w:b/>
          <w:sz w:val="24"/>
          <w:szCs w:val="24"/>
        </w:rPr>
        <w:t>сч</w:t>
      </w:r>
      <w:proofErr w:type="spellEnd"/>
      <w:r w:rsidRPr="00EE5FDD">
        <w:rPr>
          <w:rFonts w:ascii="Times New Roman" w:hAnsi="Times New Roman" w:cs="Times New Roman"/>
          <w:b/>
          <w:sz w:val="24"/>
          <w:szCs w:val="24"/>
        </w:rPr>
        <w:t xml:space="preserve"> В005000002) </w:t>
      </w:r>
      <w:r>
        <w:rPr>
          <w:rFonts w:ascii="Times New Roman" w:hAnsi="Times New Roman" w:cs="Times New Roman"/>
          <w:b/>
          <w:sz w:val="24"/>
          <w:szCs w:val="24"/>
        </w:rPr>
        <w:t xml:space="preserve">           </w:t>
      </w:r>
      <w:r w:rsidRPr="00EE5FDD">
        <w:rPr>
          <w:rFonts w:ascii="Times New Roman" w:hAnsi="Times New Roman" w:cs="Times New Roman"/>
          <w:b/>
          <w:sz w:val="24"/>
          <w:szCs w:val="24"/>
        </w:rPr>
        <w:t xml:space="preserve">Казначейский счет № 03232643696240006501  </w:t>
      </w:r>
    </w:p>
    <w:p w14:paraId="5B57D82C" w14:textId="77777777" w:rsidR="00EE5FDD" w:rsidRPr="00EE5FDD" w:rsidRDefault="00EE5FDD" w:rsidP="00EE5FDD">
      <w:pPr>
        <w:ind w:left="-567" w:firstLine="709"/>
        <w:contextualSpacing/>
        <w:rPr>
          <w:rFonts w:ascii="Times New Roman" w:hAnsi="Times New Roman" w:cs="Times New Roman"/>
          <w:b/>
          <w:sz w:val="24"/>
          <w:szCs w:val="24"/>
        </w:rPr>
      </w:pPr>
      <w:r w:rsidRPr="00EE5FDD">
        <w:rPr>
          <w:rFonts w:ascii="Times New Roman" w:hAnsi="Times New Roman" w:cs="Times New Roman"/>
          <w:b/>
          <w:sz w:val="24"/>
          <w:szCs w:val="24"/>
        </w:rPr>
        <w:t xml:space="preserve">в Отделении Томск Банка России //УФК по Томской области, </w:t>
      </w:r>
      <w:proofErr w:type="spellStart"/>
      <w:r w:rsidRPr="00EE5FDD">
        <w:rPr>
          <w:rFonts w:ascii="Times New Roman" w:hAnsi="Times New Roman" w:cs="Times New Roman"/>
          <w:b/>
          <w:sz w:val="24"/>
          <w:szCs w:val="24"/>
        </w:rPr>
        <w:t>г.Томск</w:t>
      </w:r>
      <w:proofErr w:type="spellEnd"/>
    </w:p>
    <w:p w14:paraId="540CECF8" w14:textId="77777777" w:rsidR="00EE5FDD" w:rsidRPr="00EE5FDD" w:rsidRDefault="00EE5FDD" w:rsidP="00EE5FDD">
      <w:pPr>
        <w:ind w:left="-567" w:firstLine="709"/>
        <w:contextualSpacing/>
        <w:rPr>
          <w:rFonts w:ascii="Times New Roman" w:hAnsi="Times New Roman" w:cs="Times New Roman"/>
          <w:b/>
          <w:sz w:val="24"/>
          <w:szCs w:val="24"/>
        </w:rPr>
      </w:pPr>
      <w:r w:rsidRPr="00EE5FDD">
        <w:rPr>
          <w:rFonts w:ascii="Times New Roman" w:hAnsi="Times New Roman" w:cs="Times New Roman"/>
          <w:b/>
          <w:sz w:val="24"/>
          <w:szCs w:val="24"/>
        </w:rPr>
        <w:t xml:space="preserve">БИК 016902004, </w:t>
      </w:r>
    </w:p>
    <w:p w14:paraId="0EEBCFE5" w14:textId="77777777" w:rsidR="00EE5FDD" w:rsidRPr="00EE5FDD" w:rsidRDefault="00EE5FDD" w:rsidP="00EE5FDD">
      <w:pPr>
        <w:ind w:left="-567" w:firstLine="709"/>
        <w:contextualSpacing/>
        <w:rPr>
          <w:rFonts w:ascii="Times New Roman" w:hAnsi="Times New Roman" w:cs="Times New Roman"/>
          <w:b/>
          <w:sz w:val="24"/>
          <w:szCs w:val="24"/>
        </w:rPr>
      </w:pPr>
      <w:r w:rsidRPr="00EE5FDD">
        <w:rPr>
          <w:rFonts w:ascii="Times New Roman" w:hAnsi="Times New Roman" w:cs="Times New Roman"/>
          <w:b/>
          <w:sz w:val="24"/>
          <w:szCs w:val="24"/>
        </w:rPr>
        <w:t>Единый казначейский счет № 40102810245370000058</w:t>
      </w:r>
    </w:p>
    <w:p w14:paraId="56C631D4" w14:textId="079349F4" w:rsidR="00AC66B8" w:rsidRPr="00AC66B8" w:rsidRDefault="00EE5FDD" w:rsidP="00EE5FDD">
      <w:pPr>
        <w:ind w:left="-567" w:firstLine="709"/>
        <w:contextualSpacing/>
        <w:rPr>
          <w:rFonts w:ascii="Times New Roman" w:hAnsi="Times New Roman" w:cs="Times New Roman"/>
          <w:b/>
          <w:sz w:val="24"/>
          <w:szCs w:val="24"/>
        </w:rPr>
      </w:pPr>
      <w:r w:rsidRPr="00EE5FDD">
        <w:rPr>
          <w:rFonts w:ascii="Times New Roman" w:hAnsi="Times New Roman" w:cs="Times New Roman"/>
          <w:b/>
          <w:sz w:val="24"/>
          <w:szCs w:val="24"/>
        </w:rPr>
        <w:t>ОКТМО 69624000</w:t>
      </w:r>
    </w:p>
    <w:p w14:paraId="3AC63CCC" w14:textId="77777777" w:rsidR="007710C5" w:rsidRPr="003E6FFA" w:rsidRDefault="007710C5" w:rsidP="007710C5">
      <w:pPr>
        <w:spacing w:after="0" w:line="240" w:lineRule="auto"/>
        <w:ind w:firstLine="709"/>
        <w:jc w:val="both"/>
        <w:rPr>
          <w:rFonts w:ascii="Times New Roman" w:hAnsi="Times New Roman" w:cs="Times New Roman"/>
          <w:sz w:val="24"/>
          <w:szCs w:val="24"/>
        </w:rPr>
      </w:pPr>
      <w:r w:rsidRPr="003E6FFA">
        <w:rPr>
          <w:rFonts w:ascii="Times New Roman" w:hAnsi="Times New Roman" w:cs="Times New Roman"/>
          <w:sz w:val="24"/>
          <w:szCs w:val="24"/>
        </w:rPr>
        <w:t>Задаток должен поступить на указанный счет организатора аукциона не позднее момента начала рассмотрения заявок.</w:t>
      </w:r>
    </w:p>
    <w:p w14:paraId="62172477" w14:textId="77777777" w:rsidR="007710C5" w:rsidRPr="003E6FFA" w:rsidRDefault="007710C5" w:rsidP="007710C5">
      <w:pPr>
        <w:spacing w:after="0" w:line="240" w:lineRule="auto"/>
        <w:ind w:firstLine="709"/>
        <w:jc w:val="both"/>
        <w:rPr>
          <w:rFonts w:ascii="Times New Roman" w:hAnsi="Times New Roman" w:cs="Times New Roman"/>
          <w:sz w:val="24"/>
          <w:szCs w:val="24"/>
        </w:rPr>
      </w:pPr>
      <w:r w:rsidRPr="003E6FFA">
        <w:rPr>
          <w:rFonts w:ascii="Times New Roman" w:hAnsi="Times New Roman" w:cs="Times New Roman"/>
          <w:sz w:val="24"/>
          <w:szCs w:val="24"/>
          <w:u w:val="single"/>
        </w:rPr>
        <w:t>Порядок возврата задатка:</w:t>
      </w:r>
      <w:r w:rsidRPr="003E6FFA">
        <w:rPr>
          <w:rFonts w:ascii="Times New Roman" w:hAnsi="Times New Roman" w:cs="Times New Roman"/>
          <w:sz w:val="24"/>
          <w:szCs w:val="24"/>
        </w:rPr>
        <w:t xml:space="preserve"> Сумма задатка возвращается Организатором аукциона претенденту на счет, указанный в заявке, в случаях, если претендент не допущен к участию в аукционе, не стал победителем аукциона, либо отозвал заявку, в течение 3 рабочих дней с даты оформления протокола приема заявок, протокола о результатах аукциона, регистрации отзыва заявки соответственно. </w:t>
      </w:r>
    </w:p>
    <w:p w14:paraId="2CDED893" w14:textId="77777777" w:rsidR="007710C5" w:rsidRPr="006B0FC8" w:rsidRDefault="007710C5" w:rsidP="007710C5">
      <w:pPr>
        <w:spacing w:after="0" w:line="240" w:lineRule="auto"/>
        <w:ind w:firstLine="709"/>
        <w:jc w:val="both"/>
        <w:rPr>
          <w:rFonts w:ascii="Times New Roman" w:hAnsi="Times New Roman" w:cs="Times New Roman"/>
          <w:sz w:val="24"/>
          <w:szCs w:val="24"/>
        </w:rPr>
      </w:pPr>
      <w:r w:rsidRPr="003E6FFA">
        <w:rPr>
          <w:rFonts w:ascii="Times New Roman" w:hAnsi="Times New Roman" w:cs="Times New Roman"/>
          <w:sz w:val="24"/>
          <w:szCs w:val="24"/>
          <w:u w:val="single"/>
        </w:rPr>
        <w:t>Порядок заключения договора:</w:t>
      </w:r>
      <w:r w:rsidRPr="003E6FFA">
        <w:rPr>
          <w:rFonts w:ascii="Times New Roman" w:hAnsi="Times New Roman" w:cs="Times New Roman"/>
          <w:sz w:val="24"/>
          <w:szCs w:val="24"/>
        </w:rPr>
        <w:t xml:space="preserve"> Организатор аукциона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w:t>
      </w:r>
      <w:r w:rsidRPr="003E6FFA">
        <w:rPr>
          <w:rFonts w:ascii="Times New Roman" w:hAnsi="Times New Roman" w:cs="Times New Roman"/>
          <w:sz w:val="24"/>
          <w:szCs w:val="24"/>
        </w:rPr>
        <w:lastRenderedPageBreak/>
        <w:t xml:space="preserve">срок со дня составления протокола о результатах аукциона. В случае если проект договора не будет </w:t>
      </w:r>
      <w:r w:rsidRPr="006B0FC8">
        <w:rPr>
          <w:rFonts w:ascii="Times New Roman" w:hAnsi="Times New Roman" w:cs="Times New Roman"/>
          <w:sz w:val="24"/>
          <w:szCs w:val="24"/>
        </w:rPr>
        <w:t>подписан и представлен организатору торгов в течение тридцати дней, победитель (единственный участник) аукциона считается уклонившимся от подписания договора. Сведения о лицах, уклонившихся от заключения договора, включаются в реестр недобросовестных участников аукциона.</w:t>
      </w:r>
    </w:p>
    <w:p w14:paraId="7C275617" w14:textId="43B3D8EE" w:rsidR="007710C5" w:rsidRPr="003E6FFA" w:rsidRDefault="007710C5" w:rsidP="007710C5">
      <w:pPr>
        <w:spacing w:after="0" w:line="240" w:lineRule="auto"/>
        <w:ind w:firstLine="709"/>
        <w:jc w:val="both"/>
        <w:rPr>
          <w:rFonts w:ascii="Times New Roman" w:eastAsia="Times New Roman" w:hAnsi="Times New Roman" w:cs="Times New Roman"/>
          <w:sz w:val="24"/>
          <w:szCs w:val="24"/>
        </w:rPr>
      </w:pPr>
      <w:r w:rsidRPr="006B0FC8">
        <w:rPr>
          <w:rFonts w:ascii="Times New Roman" w:eastAsia="Times New Roman" w:hAnsi="Times New Roman" w:cs="Times New Roman"/>
          <w:sz w:val="24"/>
          <w:szCs w:val="24"/>
        </w:rPr>
        <w:t xml:space="preserve">Определение участников торгов (претендентов, допущенных к участию в торгах) будет произведено </w:t>
      </w:r>
      <w:r w:rsidR="006B0FC8" w:rsidRPr="006B0FC8">
        <w:rPr>
          <w:rFonts w:ascii="Times New Roman" w:eastAsia="Times New Roman" w:hAnsi="Times New Roman" w:cs="Times New Roman"/>
          <w:sz w:val="24"/>
          <w:szCs w:val="24"/>
        </w:rPr>
        <w:t>23</w:t>
      </w:r>
      <w:r w:rsidR="0050181A" w:rsidRPr="006B0FC8">
        <w:rPr>
          <w:rFonts w:ascii="Times New Roman" w:eastAsia="Times New Roman" w:hAnsi="Times New Roman" w:cs="Times New Roman"/>
          <w:sz w:val="24"/>
          <w:szCs w:val="24"/>
        </w:rPr>
        <w:t xml:space="preserve"> </w:t>
      </w:r>
      <w:r w:rsidR="006B0FC8" w:rsidRPr="006B0FC8">
        <w:rPr>
          <w:rFonts w:ascii="Times New Roman" w:eastAsia="Times New Roman" w:hAnsi="Times New Roman" w:cs="Times New Roman"/>
          <w:sz w:val="24"/>
          <w:szCs w:val="24"/>
        </w:rPr>
        <w:t>августа</w:t>
      </w:r>
      <w:r w:rsidR="00EE5FDD" w:rsidRPr="006B0FC8">
        <w:rPr>
          <w:rFonts w:ascii="Times New Roman" w:eastAsia="Times New Roman" w:hAnsi="Times New Roman" w:cs="Times New Roman"/>
          <w:sz w:val="24"/>
          <w:szCs w:val="24"/>
        </w:rPr>
        <w:t xml:space="preserve"> 2022</w:t>
      </w:r>
      <w:r w:rsidR="0050181A" w:rsidRPr="006B0FC8">
        <w:rPr>
          <w:rFonts w:ascii="Times New Roman" w:eastAsia="Times New Roman" w:hAnsi="Times New Roman" w:cs="Times New Roman"/>
          <w:sz w:val="24"/>
          <w:szCs w:val="24"/>
        </w:rPr>
        <w:t xml:space="preserve"> в 16-00 часов</w:t>
      </w:r>
      <w:r w:rsidRPr="006B0FC8">
        <w:rPr>
          <w:rFonts w:ascii="Times New Roman" w:eastAsia="Times New Roman" w:hAnsi="Times New Roman" w:cs="Times New Roman"/>
          <w:sz w:val="24"/>
          <w:szCs w:val="24"/>
        </w:rPr>
        <w:t xml:space="preserve"> местного времени по адресу: Томская область, с. Каргасок, ул. Пушкина, 31, (здание Администрации Каргасокского района), в следующем порядке: Организатор аукциона 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документов организатор аукциона принимает решение о признании претендентов участниками торгов или об отказе в допуске претендентов </w:t>
      </w:r>
      <w:r w:rsidRPr="003E6FFA">
        <w:rPr>
          <w:rFonts w:ascii="Times New Roman" w:eastAsia="Times New Roman" w:hAnsi="Times New Roman" w:cs="Times New Roman"/>
          <w:sz w:val="24"/>
          <w:szCs w:val="24"/>
        </w:rPr>
        <w:t xml:space="preserve">к участию в торгах, которое оформляется протоколом.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торгов, а также имена (наименования) претендентов которым было отказано в допуске к участию в торгах, с указанием оснований отказа. Перечень оснований отказа в допуске к участию в торгах установлен законодательством РФ. </w:t>
      </w:r>
    </w:p>
    <w:p w14:paraId="0C1EB6A1" w14:textId="77777777" w:rsidR="007710C5" w:rsidRPr="003E6FFA" w:rsidRDefault="007710C5" w:rsidP="007710C5">
      <w:pPr>
        <w:spacing w:after="0" w:line="240" w:lineRule="auto"/>
        <w:ind w:firstLine="709"/>
        <w:jc w:val="both"/>
        <w:rPr>
          <w:rFonts w:ascii="Times New Roman" w:hAnsi="Times New Roman" w:cs="Times New Roman"/>
          <w:sz w:val="24"/>
          <w:szCs w:val="24"/>
        </w:rPr>
      </w:pPr>
      <w:r w:rsidRPr="003E6FFA">
        <w:rPr>
          <w:rFonts w:ascii="Times New Roman" w:hAnsi="Times New Roman" w:cs="Times New Roman"/>
          <w:sz w:val="24"/>
          <w:szCs w:val="24"/>
        </w:rPr>
        <w:t>Итоги аукциона подводятся по месту и в день проведения аукциона, непосредственно после его окончания и оформляются протоколом аукционной комиссии.</w:t>
      </w:r>
    </w:p>
    <w:p w14:paraId="11510526" w14:textId="77777777" w:rsidR="007710C5" w:rsidRPr="003E6FFA" w:rsidRDefault="007710C5" w:rsidP="007710C5">
      <w:pPr>
        <w:spacing w:after="0" w:line="240" w:lineRule="auto"/>
        <w:ind w:firstLine="709"/>
        <w:jc w:val="both"/>
        <w:rPr>
          <w:rFonts w:ascii="Times New Roman" w:hAnsi="Times New Roman" w:cs="Times New Roman"/>
          <w:b/>
          <w:bCs/>
          <w:sz w:val="24"/>
          <w:szCs w:val="24"/>
        </w:rPr>
      </w:pPr>
      <w:r w:rsidRPr="003E6FFA">
        <w:rPr>
          <w:rFonts w:ascii="Times New Roman" w:hAnsi="Times New Roman" w:cs="Times New Roman"/>
          <w:sz w:val="24"/>
          <w:szCs w:val="24"/>
        </w:rPr>
        <w:t>Дополнительные сведения об объекте можно получить по адресу: Томская обл., с. Каргасок, ул. Пушкина, 31, (тел.</w:t>
      </w:r>
      <w:r w:rsidRPr="003E6FFA">
        <w:rPr>
          <w:rFonts w:ascii="Times New Roman" w:hAnsi="Times New Roman" w:cs="Times New Roman"/>
          <w:b/>
          <w:bCs/>
          <w:sz w:val="24"/>
          <w:szCs w:val="24"/>
        </w:rPr>
        <w:t xml:space="preserve"> 838(253) 2-18-09). </w:t>
      </w:r>
    </w:p>
    <w:p w14:paraId="6C3F414B" w14:textId="77777777" w:rsidR="007710C5" w:rsidRPr="003E6FFA" w:rsidRDefault="007710C5" w:rsidP="007710C5">
      <w:pPr>
        <w:spacing w:after="0" w:line="240" w:lineRule="auto"/>
        <w:ind w:firstLine="709"/>
        <w:jc w:val="both"/>
        <w:rPr>
          <w:rFonts w:ascii="Times New Roman" w:hAnsi="Times New Roman" w:cs="Times New Roman"/>
          <w:b/>
          <w:bCs/>
          <w:sz w:val="24"/>
          <w:szCs w:val="24"/>
        </w:rPr>
      </w:pPr>
      <w:r w:rsidRPr="003E6FFA">
        <w:rPr>
          <w:rFonts w:ascii="Times New Roman" w:hAnsi="Times New Roman" w:cs="Times New Roman"/>
          <w:sz w:val="24"/>
          <w:szCs w:val="24"/>
        </w:rPr>
        <w:t>Справки по организации аукциона и приему заявок:</w:t>
      </w:r>
      <w:r w:rsidRPr="003E6FFA">
        <w:rPr>
          <w:rFonts w:ascii="Times New Roman" w:hAnsi="Times New Roman" w:cs="Times New Roman"/>
          <w:b/>
          <w:bCs/>
          <w:sz w:val="24"/>
          <w:szCs w:val="24"/>
        </w:rPr>
        <w:t xml:space="preserve"> 838(253) 2-18-09.</w:t>
      </w:r>
    </w:p>
    <w:p w14:paraId="38B02169" w14:textId="77777777" w:rsidR="007710C5" w:rsidRPr="003E6FFA" w:rsidRDefault="007710C5" w:rsidP="007710C5">
      <w:pPr>
        <w:pStyle w:val="ConsPlusNormal"/>
        <w:ind w:firstLine="709"/>
        <w:jc w:val="both"/>
        <w:rPr>
          <w:rFonts w:eastAsia="Times New Roman"/>
          <w:bCs/>
          <w:sz w:val="24"/>
          <w:szCs w:val="24"/>
          <w:u w:val="single"/>
        </w:rPr>
      </w:pPr>
      <w:r w:rsidRPr="003E6FFA">
        <w:rPr>
          <w:rFonts w:eastAsia="Times New Roman"/>
          <w:bCs/>
          <w:sz w:val="24"/>
          <w:szCs w:val="24"/>
          <w:u w:val="single"/>
        </w:rPr>
        <w:t>Существенные условия аукциона:</w:t>
      </w:r>
    </w:p>
    <w:p w14:paraId="57FE78AF" w14:textId="77777777" w:rsidR="007710C5" w:rsidRPr="003E6FFA" w:rsidRDefault="007710C5" w:rsidP="007710C5">
      <w:pPr>
        <w:pStyle w:val="ConsPlusNormal"/>
        <w:ind w:firstLine="709"/>
        <w:jc w:val="both"/>
        <w:rPr>
          <w:rFonts w:eastAsia="Times New Roman"/>
          <w:bCs/>
          <w:sz w:val="24"/>
          <w:szCs w:val="24"/>
          <w:u w:val="single"/>
        </w:rPr>
      </w:pPr>
      <w:r w:rsidRPr="003E6FFA">
        <w:rPr>
          <w:rFonts w:eastAsia="Times New Roman"/>
          <w:sz w:val="24"/>
          <w:szCs w:val="24"/>
        </w:rPr>
        <w:t>1. Договор подписывается победителем аукциона</w:t>
      </w:r>
      <w:r w:rsidRPr="003E6FFA">
        <w:rPr>
          <w:sz w:val="24"/>
          <w:szCs w:val="24"/>
        </w:rPr>
        <w:t xml:space="preserve"> в течение тридцати дней со дня направления ему проекта договора аренды земельного участка</w:t>
      </w:r>
    </w:p>
    <w:p w14:paraId="5868AC9C" w14:textId="77777777" w:rsidR="007710C5" w:rsidRPr="003E6FFA" w:rsidRDefault="007710C5" w:rsidP="007710C5">
      <w:pPr>
        <w:pStyle w:val="ConsPlusNormal"/>
        <w:ind w:firstLine="709"/>
        <w:jc w:val="both"/>
        <w:rPr>
          <w:rFonts w:eastAsia="Times New Roman"/>
          <w:sz w:val="24"/>
          <w:szCs w:val="24"/>
        </w:rPr>
      </w:pPr>
      <w:r w:rsidRPr="003E6FFA">
        <w:rPr>
          <w:rFonts w:eastAsia="Times New Roman"/>
          <w:sz w:val="24"/>
          <w:szCs w:val="24"/>
        </w:rPr>
        <w:t xml:space="preserve">2. Задаток, внесенный победителем аукциона, засчитывается в счет арендной платы земельного участка. </w:t>
      </w:r>
    </w:p>
    <w:p w14:paraId="42B2D11C" w14:textId="77777777" w:rsidR="007710C5" w:rsidRPr="003E6FFA" w:rsidRDefault="007710C5" w:rsidP="007710C5">
      <w:pPr>
        <w:pStyle w:val="ConsPlusNormal"/>
        <w:ind w:firstLine="709"/>
        <w:jc w:val="both"/>
        <w:rPr>
          <w:rFonts w:eastAsia="Times New Roman"/>
          <w:sz w:val="24"/>
          <w:szCs w:val="24"/>
        </w:rPr>
      </w:pPr>
      <w:r w:rsidRPr="003E6FFA">
        <w:rPr>
          <w:rFonts w:eastAsia="Times New Roman"/>
          <w:sz w:val="24"/>
          <w:szCs w:val="24"/>
        </w:rPr>
        <w:t>3. В случае уклонения победителя аукциона от подписания протокола о результатах торгов или от заключения договора аренды земельного участка, внесенный им задаток не возвращается и зачисляется в бюджет муниципального образования «Каргасокский район».</w:t>
      </w:r>
    </w:p>
    <w:p w14:paraId="610D0359" w14:textId="77777777" w:rsidR="007710C5" w:rsidRPr="003E6FFA" w:rsidRDefault="007710C5" w:rsidP="007710C5">
      <w:pPr>
        <w:pStyle w:val="ConsPlusNormal"/>
        <w:ind w:firstLine="709"/>
        <w:jc w:val="both"/>
        <w:rPr>
          <w:sz w:val="24"/>
          <w:szCs w:val="24"/>
        </w:rPr>
      </w:pPr>
      <w:r w:rsidRPr="003E6FFA">
        <w:rPr>
          <w:rFonts w:eastAsia="Times New Roman"/>
          <w:sz w:val="24"/>
          <w:szCs w:val="24"/>
        </w:rPr>
        <w:t xml:space="preserve">4. </w:t>
      </w:r>
      <w:r w:rsidRPr="003E6FFA">
        <w:rPr>
          <w:sz w:val="24"/>
          <w:szCs w:val="24"/>
        </w:rPr>
        <w:t>Договор аренды земельного участка, заключается с победителем аукциона либо с единственным принявшим участие в аукционе его участником на условиях, указанных в извещении о проведении этого аукциона. Победителем аукциона признается лицо, предложившее наиболее высокую цену за аренду земельного участка.</w:t>
      </w:r>
    </w:p>
    <w:p w14:paraId="4B4667EA" w14:textId="77777777" w:rsidR="007710C5" w:rsidRPr="003E6FFA" w:rsidRDefault="007710C5" w:rsidP="007710C5">
      <w:pPr>
        <w:spacing w:after="0" w:line="240" w:lineRule="auto"/>
        <w:ind w:firstLine="709"/>
        <w:jc w:val="both"/>
        <w:rPr>
          <w:rFonts w:ascii="Times New Roman" w:hAnsi="Times New Roman" w:cs="Times New Roman"/>
          <w:sz w:val="24"/>
          <w:szCs w:val="24"/>
        </w:rPr>
      </w:pPr>
      <w:r w:rsidRPr="003E6FFA">
        <w:rPr>
          <w:rFonts w:ascii="Times New Roman" w:hAnsi="Times New Roman" w:cs="Times New Roman"/>
          <w:sz w:val="24"/>
          <w:szCs w:val="24"/>
        </w:rPr>
        <w:t xml:space="preserve">5. Размер арендной платы изменяется в сторону увеличения без согласия Арендатора не чаще одного раза в год. Кроме того, размер арендной платы не может быть пересмотрен в сторону уменьшения. </w:t>
      </w:r>
    </w:p>
    <w:p w14:paraId="670D5C24" w14:textId="77777777" w:rsidR="007710C5" w:rsidRPr="003E6FFA" w:rsidRDefault="007710C5" w:rsidP="007710C5">
      <w:pPr>
        <w:spacing w:after="0" w:line="240" w:lineRule="auto"/>
        <w:ind w:firstLine="709"/>
        <w:jc w:val="both"/>
        <w:rPr>
          <w:rFonts w:ascii="Times New Roman" w:hAnsi="Times New Roman" w:cs="Times New Roman"/>
          <w:sz w:val="24"/>
          <w:szCs w:val="24"/>
        </w:rPr>
      </w:pPr>
      <w:r w:rsidRPr="003E6FFA">
        <w:rPr>
          <w:rFonts w:ascii="Times New Roman" w:hAnsi="Times New Roman" w:cs="Times New Roman"/>
          <w:sz w:val="24"/>
          <w:szCs w:val="24"/>
        </w:rPr>
        <w:t>Размер арендной платы увеличивается ежегодно на 5 % от суммы арендной платы, начисляемой в предыдущем году.</w:t>
      </w:r>
    </w:p>
    <w:p w14:paraId="0694ACA5" w14:textId="77777777" w:rsidR="007710C5" w:rsidRPr="003E6FFA" w:rsidRDefault="007710C5" w:rsidP="007710C5">
      <w:pPr>
        <w:spacing w:after="0" w:line="240" w:lineRule="auto"/>
        <w:ind w:firstLine="709"/>
        <w:jc w:val="both"/>
        <w:rPr>
          <w:rFonts w:ascii="Times New Roman" w:hAnsi="Times New Roman" w:cs="Times New Roman"/>
          <w:sz w:val="24"/>
          <w:szCs w:val="24"/>
        </w:rPr>
      </w:pPr>
      <w:r w:rsidRPr="003E6FFA">
        <w:rPr>
          <w:rFonts w:ascii="Times New Roman" w:hAnsi="Times New Roman" w:cs="Times New Roman"/>
          <w:sz w:val="24"/>
          <w:szCs w:val="24"/>
        </w:rPr>
        <w:t>Изменение размера арендной платы в связи с ежегодным увеличением является обязательным для сторон и осуществляется без перезаключения договора или подписания дополнительного соглашения к нему. Изменение размера арендной платы вступает в силу и становится обязательным для сторон с 1 января календарного года, следующего за текущим без уведомления Арендатора.</w:t>
      </w:r>
    </w:p>
    <w:p w14:paraId="4766C1DF" w14:textId="68C0BD03" w:rsidR="007710C5" w:rsidRPr="003E6FFA" w:rsidRDefault="007710C5" w:rsidP="007710C5">
      <w:pPr>
        <w:pStyle w:val="a4"/>
        <w:spacing w:before="0" w:after="0"/>
        <w:ind w:firstLine="0"/>
        <w:jc w:val="right"/>
      </w:pPr>
      <w:r w:rsidRPr="003E6FFA">
        <w:t xml:space="preserve">Приложение 1 к Извещению </w:t>
      </w:r>
    </w:p>
    <w:p w14:paraId="4C285EDA" w14:textId="77777777" w:rsidR="007710C5" w:rsidRPr="003E6FFA" w:rsidRDefault="007710C5" w:rsidP="007710C5">
      <w:pPr>
        <w:pStyle w:val="a4"/>
        <w:spacing w:before="0" w:after="0"/>
        <w:ind w:firstLine="0"/>
        <w:jc w:val="right"/>
        <w:rPr>
          <w:color w:val="auto"/>
        </w:rPr>
      </w:pPr>
      <w:r w:rsidRPr="003E6FFA">
        <w:t>о проведении аукциона</w:t>
      </w:r>
      <w:r w:rsidRPr="003E6FFA">
        <w:rPr>
          <w:color w:val="auto"/>
        </w:rPr>
        <w:t xml:space="preserve"> </w:t>
      </w:r>
    </w:p>
    <w:p w14:paraId="43CBBF0A" w14:textId="77777777" w:rsidR="007710C5" w:rsidRPr="003E6FFA" w:rsidRDefault="007710C5" w:rsidP="007710C5">
      <w:pPr>
        <w:spacing w:after="0"/>
        <w:jc w:val="center"/>
        <w:rPr>
          <w:rFonts w:ascii="Times New Roman" w:hAnsi="Times New Roman" w:cs="Times New Roman"/>
          <w:b/>
          <w:sz w:val="24"/>
          <w:szCs w:val="24"/>
        </w:rPr>
      </w:pPr>
      <w:r w:rsidRPr="003E6FFA">
        <w:rPr>
          <w:rFonts w:ascii="Times New Roman" w:hAnsi="Times New Roman" w:cs="Times New Roman"/>
          <w:b/>
          <w:sz w:val="24"/>
          <w:szCs w:val="24"/>
        </w:rPr>
        <w:t>ЗАЯВКА</w:t>
      </w:r>
    </w:p>
    <w:p w14:paraId="7A6CC768" w14:textId="77777777" w:rsidR="007710C5" w:rsidRPr="003E6FFA" w:rsidRDefault="007710C5" w:rsidP="007710C5">
      <w:pPr>
        <w:spacing w:after="0"/>
        <w:jc w:val="both"/>
        <w:rPr>
          <w:rFonts w:ascii="Times New Roman" w:hAnsi="Times New Roman" w:cs="Times New Roman"/>
          <w:b/>
          <w:sz w:val="24"/>
          <w:szCs w:val="24"/>
        </w:rPr>
      </w:pPr>
      <w:r w:rsidRPr="003E6FFA">
        <w:rPr>
          <w:rFonts w:ascii="Times New Roman" w:hAnsi="Times New Roman" w:cs="Times New Roman"/>
          <w:b/>
          <w:sz w:val="24"/>
          <w:szCs w:val="24"/>
        </w:rPr>
        <w:t xml:space="preserve">на участие в аукционе на право заключения договора аренды земельного участка </w:t>
      </w:r>
    </w:p>
    <w:p w14:paraId="3A2AECBF" w14:textId="77777777" w:rsidR="007710C5" w:rsidRPr="003E6FFA" w:rsidRDefault="007710C5" w:rsidP="007710C5">
      <w:pPr>
        <w:spacing w:after="0"/>
        <w:ind w:right="283"/>
        <w:jc w:val="both"/>
        <w:rPr>
          <w:rFonts w:ascii="Times New Roman" w:hAnsi="Times New Roman" w:cs="Times New Roman"/>
          <w:sz w:val="24"/>
          <w:szCs w:val="24"/>
        </w:rPr>
      </w:pPr>
      <w:r w:rsidRPr="003E6FFA">
        <w:rPr>
          <w:rFonts w:ascii="Times New Roman" w:hAnsi="Times New Roman" w:cs="Times New Roman"/>
          <w:b/>
          <w:sz w:val="24"/>
          <w:szCs w:val="24"/>
        </w:rPr>
        <w:t>Лот №</w:t>
      </w:r>
      <w:r w:rsidRPr="003E6FFA">
        <w:rPr>
          <w:rFonts w:ascii="Times New Roman" w:hAnsi="Times New Roman" w:cs="Times New Roman"/>
          <w:sz w:val="24"/>
          <w:szCs w:val="24"/>
        </w:rPr>
        <w:t>_____________________________________________________</w:t>
      </w:r>
    </w:p>
    <w:p w14:paraId="1BC940EB" w14:textId="77777777" w:rsidR="007710C5" w:rsidRPr="003E6FFA" w:rsidRDefault="007710C5" w:rsidP="007710C5">
      <w:pPr>
        <w:spacing w:after="0"/>
        <w:ind w:right="3628"/>
        <w:jc w:val="both"/>
        <w:rPr>
          <w:rFonts w:ascii="Times New Roman" w:hAnsi="Times New Roman" w:cs="Times New Roman"/>
          <w:sz w:val="20"/>
          <w:szCs w:val="24"/>
        </w:rPr>
      </w:pPr>
      <w:r w:rsidRPr="003E6FFA">
        <w:rPr>
          <w:rFonts w:ascii="Times New Roman" w:hAnsi="Times New Roman" w:cs="Times New Roman"/>
          <w:sz w:val="20"/>
          <w:szCs w:val="24"/>
        </w:rPr>
        <w:t>адрес (местоположение) земельного участка</w:t>
      </w:r>
    </w:p>
    <w:p w14:paraId="12CC2F92" w14:textId="77777777" w:rsidR="007710C5" w:rsidRPr="003E6FFA" w:rsidRDefault="007710C5" w:rsidP="007710C5">
      <w:pPr>
        <w:spacing w:after="0"/>
        <w:ind w:right="3628"/>
        <w:jc w:val="both"/>
        <w:rPr>
          <w:rFonts w:ascii="Times New Roman" w:hAnsi="Times New Roman" w:cs="Times New Roman"/>
          <w:b/>
          <w:sz w:val="24"/>
          <w:szCs w:val="24"/>
        </w:rPr>
      </w:pPr>
      <w:r w:rsidRPr="003E6FFA">
        <w:rPr>
          <w:rFonts w:ascii="Times New Roman" w:hAnsi="Times New Roman" w:cs="Times New Roman"/>
          <w:b/>
          <w:sz w:val="24"/>
          <w:szCs w:val="24"/>
        </w:rPr>
        <w:t>Сведения о заявителе:</w:t>
      </w:r>
    </w:p>
    <w:p w14:paraId="3E49B05B" w14:textId="77777777" w:rsidR="007710C5" w:rsidRPr="003E6FFA" w:rsidRDefault="007710C5" w:rsidP="007710C5">
      <w:pPr>
        <w:spacing w:after="0"/>
        <w:ind w:right="170"/>
        <w:jc w:val="both"/>
        <w:rPr>
          <w:rFonts w:ascii="Times New Roman" w:hAnsi="Times New Roman" w:cs="Times New Roman"/>
          <w:sz w:val="24"/>
          <w:szCs w:val="24"/>
        </w:rPr>
      </w:pPr>
      <w:r w:rsidRPr="003E6FFA">
        <w:rPr>
          <w:rFonts w:ascii="Times New Roman" w:hAnsi="Times New Roman" w:cs="Times New Roman"/>
          <w:b/>
          <w:sz w:val="24"/>
          <w:szCs w:val="24"/>
        </w:rPr>
        <w:lastRenderedPageBreak/>
        <w:t>1.1</w:t>
      </w:r>
      <w:r w:rsidRPr="003E6FFA">
        <w:rPr>
          <w:rFonts w:ascii="Times New Roman" w:hAnsi="Times New Roman" w:cs="Times New Roman"/>
          <w:sz w:val="24"/>
          <w:szCs w:val="24"/>
        </w:rPr>
        <w:t>___________________________________________________________________</w:t>
      </w:r>
    </w:p>
    <w:p w14:paraId="2BFF755E" w14:textId="77777777" w:rsidR="007710C5" w:rsidRPr="003E6FFA" w:rsidRDefault="007710C5" w:rsidP="007710C5">
      <w:pPr>
        <w:spacing w:after="0"/>
        <w:ind w:right="170"/>
        <w:jc w:val="both"/>
        <w:rPr>
          <w:rFonts w:ascii="Times New Roman" w:hAnsi="Times New Roman" w:cs="Times New Roman"/>
          <w:sz w:val="20"/>
          <w:szCs w:val="24"/>
        </w:rPr>
      </w:pPr>
      <w:r w:rsidRPr="003E6FFA">
        <w:rPr>
          <w:rFonts w:ascii="Times New Roman" w:hAnsi="Times New Roman" w:cs="Times New Roman"/>
          <w:sz w:val="20"/>
          <w:szCs w:val="24"/>
        </w:rPr>
        <w:t>Полное наименование заявителя-юридического лица/фамилия, имя, отчество заявителя физического лица</w:t>
      </w:r>
    </w:p>
    <w:p w14:paraId="0246569E" w14:textId="77777777" w:rsidR="007710C5" w:rsidRPr="003E6FFA" w:rsidRDefault="007710C5" w:rsidP="007710C5">
      <w:pPr>
        <w:spacing w:after="0"/>
        <w:ind w:right="170"/>
        <w:jc w:val="both"/>
        <w:rPr>
          <w:rFonts w:ascii="Times New Roman" w:hAnsi="Times New Roman" w:cs="Times New Roman"/>
          <w:sz w:val="24"/>
          <w:szCs w:val="24"/>
        </w:rPr>
      </w:pPr>
      <w:r w:rsidRPr="003E6FFA">
        <w:rPr>
          <w:rFonts w:ascii="Times New Roman" w:hAnsi="Times New Roman" w:cs="Times New Roman"/>
          <w:b/>
          <w:sz w:val="24"/>
          <w:szCs w:val="24"/>
        </w:rPr>
        <w:t>1.2</w:t>
      </w:r>
      <w:r w:rsidRPr="003E6FFA">
        <w:rPr>
          <w:rFonts w:ascii="Times New Roman" w:hAnsi="Times New Roman" w:cs="Times New Roman"/>
          <w:sz w:val="24"/>
          <w:szCs w:val="24"/>
        </w:rPr>
        <w:t>____________________________________________________________________</w:t>
      </w:r>
    </w:p>
    <w:p w14:paraId="5F75991A" w14:textId="77777777" w:rsidR="007710C5" w:rsidRPr="003E6FFA" w:rsidRDefault="007710C5" w:rsidP="007710C5">
      <w:pPr>
        <w:spacing w:after="0"/>
        <w:ind w:right="170"/>
        <w:jc w:val="both"/>
        <w:rPr>
          <w:rFonts w:ascii="Times New Roman" w:hAnsi="Times New Roman" w:cs="Times New Roman"/>
          <w:sz w:val="20"/>
          <w:szCs w:val="24"/>
        </w:rPr>
      </w:pPr>
      <w:r w:rsidRPr="003E6FFA">
        <w:rPr>
          <w:rFonts w:ascii="Times New Roman" w:hAnsi="Times New Roman" w:cs="Times New Roman"/>
          <w:sz w:val="20"/>
          <w:szCs w:val="24"/>
        </w:rPr>
        <w:t>Юридический и фактический адрес заявителя – юр. Лица, место регистрации заявителя – физ. лица</w:t>
      </w:r>
    </w:p>
    <w:p w14:paraId="3D7F7302" w14:textId="77777777" w:rsidR="007710C5" w:rsidRPr="003E6FFA" w:rsidRDefault="007710C5" w:rsidP="007710C5">
      <w:pPr>
        <w:spacing w:after="0"/>
        <w:ind w:right="708"/>
        <w:jc w:val="both"/>
        <w:rPr>
          <w:rFonts w:ascii="Times New Roman" w:hAnsi="Times New Roman" w:cs="Times New Roman"/>
          <w:b/>
          <w:sz w:val="24"/>
          <w:szCs w:val="24"/>
        </w:rPr>
      </w:pPr>
      <w:r w:rsidRPr="003E6FFA">
        <w:rPr>
          <w:rFonts w:ascii="Times New Roman" w:hAnsi="Times New Roman" w:cs="Times New Roman"/>
          <w:b/>
          <w:sz w:val="24"/>
          <w:szCs w:val="24"/>
        </w:rPr>
        <w:t>1.3. Данные:</w:t>
      </w:r>
    </w:p>
    <w:p w14:paraId="5D6BE82B" w14:textId="77777777" w:rsidR="007710C5" w:rsidRPr="003E6FFA" w:rsidRDefault="007710C5" w:rsidP="007710C5">
      <w:pPr>
        <w:pBdr>
          <w:bottom w:val="single" w:sz="12" w:space="1" w:color="auto"/>
        </w:pBdr>
        <w:spacing w:after="0"/>
        <w:ind w:right="708"/>
        <w:jc w:val="both"/>
        <w:rPr>
          <w:rFonts w:ascii="Times New Roman" w:hAnsi="Times New Roman" w:cs="Times New Roman"/>
          <w:b/>
          <w:sz w:val="24"/>
          <w:szCs w:val="24"/>
        </w:rPr>
      </w:pPr>
      <w:r w:rsidRPr="003E6FFA">
        <w:rPr>
          <w:rFonts w:ascii="Times New Roman" w:hAnsi="Times New Roman" w:cs="Times New Roman"/>
          <w:b/>
          <w:sz w:val="24"/>
          <w:szCs w:val="24"/>
        </w:rPr>
        <w:t>1.3.1.О государственной регистрации заявителя (для заявителя – юридического лица)</w:t>
      </w:r>
    </w:p>
    <w:p w14:paraId="0FB6AEAA" w14:textId="77777777" w:rsidR="007710C5" w:rsidRPr="003E6FFA" w:rsidRDefault="007710C5" w:rsidP="007710C5">
      <w:pPr>
        <w:pBdr>
          <w:bottom w:val="single" w:sz="12" w:space="1" w:color="auto"/>
        </w:pBdr>
        <w:spacing w:after="0" w:line="240" w:lineRule="auto"/>
        <w:jc w:val="both"/>
        <w:rPr>
          <w:rFonts w:ascii="Times New Roman" w:hAnsi="Times New Roman" w:cs="Times New Roman"/>
          <w:sz w:val="20"/>
          <w:szCs w:val="24"/>
        </w:rPr>
      </w:pPr>
      <w:r w:rsidRPr="003E6FFA">
        <w:rPr>
          <w:rFonts w:ascii="Times New Roman" w:hAnsi="Times New Roman" w:cs="Times New Roman"/>
          <w:sz w:val="20"/>
          <w:szCs w:val="24"/>
        </w:rPr>
        <w:t>наименование регистрирующего органа, название, дата выдачи и номер документа о регистрации</w:t>
      </w:r>
    </w:p>
    <w:p w14:paraId="6E575897" w14:textId="77777777" w:rsidR="007710C5" w:rsidRPr="003E6FFA" w:rsidRDefault="007710C5" w:rsidP="007710C5">
      <w:pPr>
        <w:pBdr>
          <w:bottom w:val="single" w:sz="12" w:space="1" w:color="auto"/>
        </w:pBdr>
        <w:spacing w:after="0"/>
        <w:jc w:val="both"/>
        <w:rPr>
          <w:rFonts w:ascii="Times New Roman" w:hAnsi="Times New Roman" w:cs="Times New Roman"/>
          <w:sz w:val="20"/>
          <w:szCs w:val="24"/>
        </w:rPr>
      </w:pPr>
    </w:p>
    <w:p w14:paraId="27EE98D6" w14:textId="77777777" w:rsidR="007710C5" w:rsidRPr="003E6FFA" w:rsidRDefault="007710C5" w:rsidP="007710C5">
      <w:pPr>
        <w:spacing w:after="0"/>
        <w:jc w:val="both"/>
        <w:rPr>
          <w:rFonts w:ascii="Times New Roman" w:hAnsi="Times New Roman" w:cs="Times New Roman"/>
          <w:sz w:val="20"/>
          <w:szCs w:val="24"/>
        </w:rPr>
      </w:pPr>
      <w:r w:rsidRPr="003E6FFA">
        <w:rPr>
          <w:rFonts w:ascii="Times New Roman" w:hAnsi="Times New Roman" w:cs="Times New Roman"/>
          <w:sz w:val="20"/>
          <w:szCs w:val="24"/>
        </w:rPr>
        <w:t>сведения о внесении в Единый государственный реестр</w:t>
      </w:r>
    </w:p>
    <w:p w14:paraId="076A0683" w14:textId="77777777" w:rsidR="007710C5" w:rsidRPr="003E6FFA" w:rsidRDefault="007710C5" w:rsidP="007710C5">
      <w:pPr>
        <w:spacing w:after="0"/>
        <w:jc w:val="both"/>
        <w:rPr>
          <w:rFonts w:ascii="Times New Roman" w:hAnsi="Times New Roman" w:cs="Times New Roman"/>
          <w:b/>
        </w:rPr>
      </w:pPr>
      <w:r w:rsidRPr="003E6FFA">
        <w:rPr>
          <w:rFonts w:ascii="Times New Roman" w:hAnsi="Times New Roman" w:cs="Times New Roman"/>
          <w:b/>
        </w:rPr>
        <w:t>1.3.2. Документ, удостоверяющий личность заявителя (для заявителя – физического лица)</w:t>
      </w:r>
    </w:p>
    <w:p w14:paraId="09888EFC" w14:textId="77777777" w:rsidR="007710C5" w:rsidRPr="003E6FFA" w:rsidRDefault="007710C5" w:rsidP="007710C5">
      <w:pPr>
        <w:spacing w:after="0"/>
        <w:jc w:val="both"/>
        <w:rPr>
          <w:rFonts w:ascii="Times New Roman" w:hAnsi="Times New Roman" w:cs="Times New Roman"/>
          <w:sz w:val="24"/>
          <w:szCs w:val="24"/>
        </w:rPr>
      </w:pPr>
      <w:r w:rsidRPr="003E6FFA">
        <w:rPr>
          <w:rFonts w:ascii="Times New Roman" w:hAnsi="Times New Roman" w:cs="Times New Roman"/>
          <w:b/>
          <w:sz w:val="24"/>
          <w:szCs w:val="24"/>
        </w:rPr>
        <w:t xml:space="preserve">Паспорт № </w:t>
      </w:r>
      <w:r w:rsidRPr="003E6FFA">
        <w:rPr>
          <w:rFonts w:ascii="Times New Roman" w:hAnsi="Times New Roman" w:cs="Times New Roman"/>
          <w:sz w:val="24"/>
          <w:szCs w:val="24"/>
        </w:rPr>
        <w:t>________________</w:t>
      </w:r>
      <w:proofErr w:type="gramStart"/>
      <w:r w:rsidRPr="003E6FFA">
        <w:rPr>
          <w:rFonts w:ascii="Times New Roman" w:hAnsi="Times New Roman" w:cs="Times New Roman"/>
          <w:sz w:val="24"/>
          <w:szCs w:val="24"/>
        </w:rPr>
        <w:t xml:space="preserve">_,  </w:t>
      </w:r>
      <w:r w:rsidRPr="003E6FFA">
        <w:rPr>
          <w:rFonts w:ascii="Times New Roman" w:hAnsi="Times New Roman" w:cs="Times New Roman"/>
          <w:b/>
          <w:sz w:val="24"/>
          <w:szCs w:val="24"/>
        </w:rPr>
        <w:t>выдан</w:t>
      </w:r>
      <w:proofErr w:type="gramEnd"/>
      <w:r w:rsidRPr="003E6FFA">
        <w:rPr>
          <w:rFonts w:ascii="Times New Roman" w:hAnsi="Times New Roman" w:cs="Times New Roman"/>
          <w:b/>
          <w:sz w:val="24"/>
          <w:szCs w:val="24"/>
        </w:rPr>
        <w:t xml:space="preserve"> </w:t>
      </w:r>
      <w:r w:rsidRPr="003E6FFA">
        <w:rPr>
          <w:rFonts w:ascii="Times New Roman" w:hAnsi="Times New Roman" w:cs="Times New Roman"/>
          <w:sz w:val="24"/>
          <w:szCs w:val="24"/>
        </w:rPr>
        <w:t>______________________________________</w:t>
      </w:r>
    </w:p>
    <w:p w14:paraId="56E20049" w14:textId="77777777" w:rsidR="007710C5" w:rsidRPr="002A727D" w:rsidRDefault="007710C5" w:rsidP="007710C5">
      <w:pPr>
        <w:spacing w:after="0"/>
        <w:jc w:val="both"/>
        <w:rPr>
          <w:rFonts w:ascii="Times New Roman" w:hAnsi="Times New Roman" w:cs="Times New Roman"/>
          <w:sz w:val="24"/>
          <w:szCs w:val="24"/>
        </w:rPr>
      </w:pPr>
      <w:r w:rsidRPr="003E6FFA">
        <w:rPr>
          <w:rFonts w:ascii="Times New Roman" w:hAnsi="Times New Roman" w:cs="Times New Roman"/>
          <w:sz w:val="24"/>
          <w:szCs w:val="24"/>
        </w:rPr>
        <w:t xml:space="preserve">                                                                                            </w:t>
      </w:r>
      <w:r w:rsidRPr="003E6FFA">
        <w:rPr>
          <w:rFonts w:ascii="Times New Roman" w:hAnsi="Times New Roman" w:cs="Times New Roman"/>
          <w:sz w:val="20"/>
          <w:szCs w:val="24"/>
        </w:rPr>
        <w:t>дата и место выдачи</w:t>
      </w:r>
    </w:p>
    <w:p w14:paraId="3731C6D6" w14:textId="77777777" w:rsidR="007710C5" w:rsidRPr="002A727D" w:rsidRDefault="007710C5" w:rsidP="007710C5">
      <w:pPr>
        <w:spacing w:after="0"/>
        <w:jc w:val="both"/>
        <w:rPr>
          <w:rFonts w:ascii="Times New Roman" w:hAnsi="Times New Roman" w:cs="Times New Roman"/>
          <w:sz w:val="24"/>
          <w:szCs w:val="24"/>
        </w:rPr>
      </w:pPr>
      <w:r w:rsidRPr="002A727D">
        <w:rPr>
          <w:rFonts w:ascii="Times New Roman" w:hAnsi="Times New Roman" w:cs="Times New Roman"/>
          <w:b/>
          <w:sz w:val="24"/>
          <w:szCs w:val="24"/>
        </w:rPr>
        <w:t>Дата рождения</w:t>
      </w:r>
      <w:r w:rsidRPr="002A727D">
        <w:rPr>
          <w:rFonts w:ascii="Times New Roman" w:hAnsi="Times New Roman" w:cs="Times New Roman"/>
          <w:sz w:val="24"/>
          <w:szCs w:val="24"/>
        </w:rPr>
        <w:t>______________________</w:t>
      </w:r>
    </w:p>
    <w:p w14:paraId="0BA5E32D" w14:textId="77777777" w:rsidR="007710C5" w:rsidRPr="002A727D" w:rsidRDefault="007710C5" w:rsidP="007710C5">
      <w:pPr>
        <w:spacing w:after="0"/>
        <w:jc w:val="both"/>
        <w:rPr>
          <w:rFonts w:ascii="Times New Roman" w:hAnsi="Times New Roman" w:cs="Times New Roman"/>
          <w:sz w:val="24"/>
          <w:szCs w:val="24"/>
        </w:rPr>
      </w:pPr>
      <w:r w:rsidRPr="002A727D">
        <w:rPr>
          <w:rFonts w:ascii="Times New Roman" w:hAnsi="Times New Roman" w:cs="Times New Roman"/>
          <w:b/>
          <w:sz w:val="24"/>
          <w:szCs w:val="24"/>
        </w:rPr>
        <w:t>1.4. Банковские реквизиты для возврата задатка: расчетный счет №</w:t>
      </w:r>
      <w:r w:rsidRPr="002A727D">
        <w:rPr>
          <w:rFonts w:ascii="Times New Roman" w:hAnsi="Times New Roman" w:cs="Times New Roman"/>
          <w:sz w:val="24"/>
          <w:szCs w:val="24"/>
        </w:rPr>
        <w:t>____________________</w:t>
      </w:r>
    </w:p>
    <w:p w14:paraId="7608EA3E" w14:textId="77777777" w:rsidR="007710C5" w:rsidRPr="002A727D" w:rsidRDefault="007710C5" w:rsidP="007710C5">
      <w:pPr>
        <w:spacing w:after="0"/>
        <w:jc w:val="both"/>
        <w:rPr>
          <w:rFonts w:ascii="Times New Roman" w:hAnsi="Times New Roman" w:cs="Times New Roman"/>
          <w:sz w:val="24"/>
          <w:szCs w:val="24"/>
        </w:rPr>
      </w:pPr>
      <w:r w:rsidRPr="002A727D">
        <w:rPr>
          <w:rFonts w:ascii="Times New Roman" w:hAnsi="Times New Roman" w:cs="Times New Roman"/>
          <w:sz w:val="24"/>
          <w:szCs w:val="24"/>
        </w:rPr>
        <w:t>В_________________________________________________________________________</w:t>
      </w:r>
    </w:p>
    <w:p w14:paraId="4F0F55DE" w14:textId="77777777" w:rsidR="007710C5" w:rsidRPr="002A727D" w:rsidRDefault="007710C5" w:rsidP="007710C5">
      <w:pPr>
        <w:spacing w:after="0"/>
        <w:jc w:val="both"/>
        <w:rPr>
          <w:rFonts w:ascii="Times New Roman" w:hAnsi="Times New Roman" w:cs="Times New Roman"/>
          <w:sz w:val="24"/>
          <w:szCs w:val="24"/>
        </w:rPr>
      </w:pPr>
      <w:r w:rsidRPr="002A727D">
        <w:rPr>
          <w:rFonts w:ascii="Times New Roman" w:hAnsi="Times New Roman" w:cs="Times New Roman"/>
          <w:sz w:val="24"/>
          <w:szCs w:val="24"/>
        </w:rPr>
        <w:t>Корр. Счет________________БИК_____________ИНН______________КПП________________</w:t>
      </w:r>
    </w:p>
    <w:p w14:paraId="1A5DFD8B" w14:textId="77777777" w:rsidR="007710C5" w:rsidRPr="002A727D" w:rsidRDefault="007710C5" w:rsidP="007710C5">
      <w:pPr>
        <w:pBdr>
          <w:bottom w:val="single" w:sz="12" w:space="1" w:color="auto"/>
        </w:pBdr>
        <w:spacing w:after="0"/>
        <w:jc w:val="both"/>
        <w:rPr>
          <w:rFonts w:ascii="Times New Roman" w:hAnsi="Times New Roman" w:cs="Times New Roman"/>
          <w:sz w:val="24"/>
          <w:szCs w:val="24"/>
        </w:rPr>
      </w:pPr>
      <w:r w:rsidRPr="002A727D">
        <w:rPr>
          <w:rFonts w:ascii="Times New Roman" w:hAnsi="Times New Roman" w:cs="Times New Roman"/>
          <w:b/>
          <w:sz w:val="24"/>
          <w:szCs w:val="24"/>
        </w:rPr>
        <w:t>1.5. Сведения об уполномоченном представителе заявителя _____________________</w:t>
      </w:r>
      <w:r w:rsidRPr="002A727D">
        <w:rPr>
          <w:rFonts w:ascii="Times New Roman" w:hAnsi="Times New Roman" w:cs="Times New Roman"/>
          <w:sz w:val="24"/>
          <w:szCs w:val="24"/>
        </w:rPr>
        <w:t>_____________________________________________________</w:t>
      </w:r>
    </w:p>
    <w:p w14:paraId="22D47372" w14:textId="77777777" w:rsidR="007710C5" w:rsidRPr="002A727D" w:rsidRDefault="007710C5" w:rsidP="007710C5">
      <w:pPr>
        <w:pBdr>
          <w:bottom w:val="single" w:sz="12" w:space="1" w:color="auto"/>
        </w:pBdr>
        <w:spacing w:after="0"/>
        <w:jc w:val="both"/>
        <w:rPr>
          <w:rFonts w:ascii="Times New Roman" w:hAnsi="Times New Roman" w:cs="Times New Roman"/>
          <w:sz w:val="20"/>
          <w:szCs w:val="24"/>
        </w:rPr>
      </w:pPr>
      <w:r w:rsidRPr="002A727D">
        <w:rPr>
          <w:rFonts w:ascii="Times New Roman" w:hAnsi="Times New Roman" w:cs="Times New Roman"/>
          <w:sz w:val="20"/>
          <w:szCs w:val="24"/>
        </w:rPr>
        <w:t>ФИО, должность (для юридических лиц), документы, подтверждающие полномочия представителя</w:t>
      </w:r>
    </w:p>
    <w:p w14:paraId="4B5DADDC" w14:textId="77777777" w:rsidR="007710C5" w:rsidRPr="002A727D" w:rsidRDefault="007710C5" w:rsidP="007710C5">
      <w:pPr>
        <w:pBdr>
          <w:bottom w:val="single" w:sz="12" w:space="1" w:color="auto"/>
        </w:pBdr>
        <w:spacing w:after="0"/>
        <w:jc w:val="both"/>
        <w:rPr>
          <w:rFonts w:ascii="Times New Roman" w:hAnsi="Times New Roman" w:cs="Times New Roman"/>
          <w:sz w:val="20"/>
          <w:szCs w:val="24"/>
        </w:rPr>
      </w:pPr>
    </w:p>
    <w:p w14:paraId="63E3BBC5" w14:textId="77777777" w:rsidR="007710C5" w:rsidRPr="002A727D" w:rsidRDefault="007710C5" w:rsidP="007710C5">
      <w:pPr>
        <w:spacing w:after="0"/>
        <w:jc w:val="both"/>
        <w:rPr>
          <w:rFonts w:ascii="Times New Roman" w:hAnsi="Times New Roman" w:cs="Times New Roman"/>
          <w:sz w:val="24"/>
          <w:szCs w:val="24"/>
        </w:rPr>
      </w:pPr>
      <w:r w:rsidRPr="002A727D">
        <w:rPr>
          <w:rFonts w:ascii="Times New Roman" w:hAnsi="Times New Roman" w:cs="Times New Roman"/>
          <w:b/>
          <w:sz w:val="24"/>
          <w:szCs w:val="24"/>
        </w:rPr>
        <w:t xml:space="preserve">1.6. телефон (факс) для связи </w:t>
      </w:r>
      <w:r w:rsidRPr="002A727D">
        <w:rPr>
          <w:rFonts w:ascii="Times New Roman" w:hAnsi="Times New Roman" w:cs="Times New Roman"/>
          <w:sz w:val="24"/>
          <w:szCs w:val="24"/>
        </w:rPr>
        <w:t>____________________________________________</w:t>
      </w:r>
    </w:p>
    <w:p w14:paraId="32A74F28" w14:textId="77777777" w:rsidR="007710C5" w:rsidRPr="002A727D" w:rsidRDefault="007710C5" w:rsidP="007710C5">
      <w:pPr>
        <w:spacing w:after="0"/>
        <w:jc w:val="both"/>
        <w:rPr>
          <w:rFonts w:ascii="Times New Roman" w:hAnsi="Times New Roman" w:cs="Times New Roman"/>
          <w:b/>
          <w:sz w:val="24"/>
          <w:szCs w:val="24"/>
        </w:rPr>
      </w:pPr>
      <w:r w:rsidRPr="002A727D">
        <w:rPr>
          <w:rFonts w:ascii="Times New Roman" w:hAnsi="Times New Roman" w:cs="Times New Roman"/>
          <w:b/>
          <w:sz w:val="24"/>
          <w:szCs w:val="24"/>
        </w:rPr>
        <w:t>2. Заявитель обязуется:</w:t>
      </w:r>
    </w:p>
    <w:p w14:paraId="57947C29" w14:textId="77777777" w:rsidR="007710C5" w:rsidRPr="002A727D" w:rsidRDefault="007710C5" w:rsidP="007710C5">
      <w:pPr>
        <w:spacing w:after="0"/>
        <w:jc w:val="both"/>
        <w:rPr>
          <w:rFonts w:ascii="Times New Roman" w:hAnsi="Times New Roman" w:cs="Times New Roman"/>
          <w:sz w:val="24"/>
          <w:szCs w:val="24"/>
        </w:rPr>
      </w:pPr>
      <w:r w:rsidRPr="002A727D">
        <w:rPr>
          <w:rFonts w:ascii="Times New Roman" w:hAnsi="Times New Roman" w:cs="Times New Roman"/>
          <w:sz w:val="24"/>
          <w:szCs w:val="24"/>
        </w:rPr>
        <w:t xml:space="preserve">2.1. Соблюдать условия аукциона, содержащиеся в информационном сообщении, опубликованном на официальном сайте Российской Федерации </w:t>
      </w:r>
      <w:proofErr w:type="spellStart"/>
      <w:r w:rsidRPr="002A727D">
        <w:rPr>
          <w:rFonts w:ascii="Times New Roman" w:hAnsi="Times New Roman" w:cs="Times New Roman"/>
          <w:sz w:val="24"/>
          <w:szCs w:val="24"/>
          <w:lang w:val="en-US"/>
        </w:rPr>
        <w:t>torgi</w:t>
      </w:r>
      <w:proofErr w:type="spellEnd"/>
      <w:r w:rsidRPr="002A727D">
        <w:rPr>
          <w:rFonts w:ascii="Times New Roman" w:hAnsi="Times New Roman" w:cs="Times New Roman"/>
          <w:sz w:val="24"/>
          <w:szCs w:val="24"/>
        </w:rPr>
        <w:t>.</w:t>
      </w:r>
      <w:r w:rsidRPr="002A727D">
        <w:rPr>
          <w:rFonts w:ascii="Times New Roman" w:hAnsi="Times New Roman" w:cs="Times New Roman"/>
          <w:sz w:val="24"/>
          <w:szCs w:val="24"/>
          <w:lang w:val="en-US"/>
        </w:rPr>
        <w:t>gov</w:t>
      </w:r>
      <w:r w:rsidRPr="002A727D">
        <w:rPr>
          <w:rFonts w:ascii="Times New Roman" w:hAnsi="Times New Roman" w:cs="Times New Roman"/>
          <w:sz w:val="24"/>
          <w:szCs w:val="24"/>
        </w:rPr>
        <w:t>.</w:t>
      </w:r>
      <w:r w:rsidRPr="002A727D">
        <w:rPr>
          <w:rFonts w:ascii="Times New Roman" w:hAnsi="Times New Roman" w:cs="Times New Roman"/>
          <w:sz w:val="24"/>
          <w:szCs w:val="24"/>
          <w:lang w:val="en-US"/>
        </w:rPr>
        <w:t>ru</w:t>
      </w:r>
      <w:r w:rsidRPr="002A727D">
        <w:rPr>
          <w:rFonts w:ascii="Times New Roman" w:hAnsi="Times New Roman" w:cs="Times New Roman"/>
          <w:sz w:val="24"/>
          <w:szCs w:val="24"/>
        </w:rPr>
        <w:t xml:space="preserve"> </w:t>
      </w:r>
    </w:p>
    <w:p w14:paraId="766C076F" w14:textId="77777777" w:rsidR="007710C5" w:rsidRPr="002A727D" w:rsidRDefault="007710C5" w:rsidP="007710C5">
      <w:pPr>
        <w:pStyle w:val="ConsPlusNormal"/>
        <w:jc w:val="both"/>
        <w:rPr>
          <w:sz w:val="24"/>
          <w:szCs w:val="24"/>
        </w:rPr>
      </w:pPr>
      <w:r w:rsidRPr="002A727D">
        <w:rPr>
          <w:sz w:val="24"/>
          <w:szCs w:val="24"/>
        </w:rPr>
        <w:t>2.2. Заключить договор в течение т</w:t>
      </w:r>
      <w:r>
        <w:rPr>
          <w:sz w:val="24"/>
          <w:szCs w:val="24"/>
        </w:rPr>
        <w:t>ридцати дней со дня направления</w:t>
      </w:r>
      <w:r w:rsidRPr="002A727D">
        <w:rPr>
          <w:sz w:val="24"/>
          <w:szCs w:val="24"/>
        </w:rPr>
        <w:t xml:space="preserve"> проекта договора аренды земельного участка</w:t>
      </w:r>
      <w:r>
        <w:rPr>
          <w:rFonts w:eastAsia="Times New Roman"/>
          <w:sz w:val="24"/>
          <w:szCs w:val="24"/>
        </w:rPr>
        <w:t xml:space="preserve"> и </w:t>
      </w:r>
      <w:r w:rsidRPr="002A727D">
        <w:rPr>
          <w:sz w:val="24"/>
          <w:szCs w:val="24"/>
        </w:rPr>
        <w:t>произвести арендную плату за земельный участок, установленную по результатам аукциона, в сроки и на счет, определяемые договором аренды.</w:t>
      </w:r>
    </w:p>
    <w:p w14:paraId="296625A9" w14:textId="2BB8C590" w:rsidR="007710C5" w:rsidRPr="002A727D" w:rsidRDefault="007710C5" w:rsidP="007710C5">
      <w:pPr>
        <w:spacing w:after="0"/>
        <w:jc w:val="both"/>
        <w:rPr>
          <w:rFonts w:ascii="Times New Roman" w:hAnsi="Times New Roman" w:cs="Times New Roman"/>
          <w:sz w:val="24"/>
          <w:szCs w:val="24"/>
        </w:rPr>
      </w:pPr>
      <w:r w:rsidRPr="002A727D">
        <w:rPr>
          <w:rFonts w:ascii="Times New Roman" w:hAnsi="Times New Roman" w:cs="Times New Roman"/>
          <w:b/>
          <w:sz w:val="24"/>
          <w:szCs w:val="24"/>
        </w:rPr>
        <w:t>Подпись заявителя (представителя)</w:t>
      </w:r>
      <w:r w:rsidRPr="002A727D">
        <w:rPr>
          <w:rFonts w:ascii="Times New Roman" w:hAnsi="Times New Roman" w:cs="Times New Roman"/>
          <w:sz w:val="24"/>
          <w:szCs w:val="24"/>
        </w:rPr>
        <w:t>_________________</w:t>
      </w:r>
      <w:proofErr w:type="gramStart"/>
      <w:r w:rsidRPr="002A727D">
        <w:rPr>
          <w:rFonts w:ascii="Times New Roman" w:hAnsi="Times New Roman" w:cs="Times New Roman"/>
          <w:sz w:val="24"/>
          <w:szCs w:val="24"/>
        </w:rPr>
        <w:t>_  «</w:t>
      </w:r>
      <w:proofErr w:type="gramEnd"/>
      <w:r w:rsidRPr="002A727D">
        <w:rPr>
          <w:rFonts w:ascii="Times New Roman" w:hAnsi="Times New Roman" w:cs="Times New Roman"/>
          <w:sz w:val="24"/>
          <w:szCs w:val="24"/>
        </w:rPr>
        <w:t>____»_______________</w:t>
      </w:r>
      <w:r w:rsidR="00FC3AAD">
        <w:rPr>
          <w:rFonts w:ascii="Times New Roman" w:hAnsi="Times New Roman" w:cs="Times New Roman"/>
          <w:sz w:val="24"/>
          <w:szCs w:val="24"/>
        </w:rPr>
        <w:t>2022</w:t>
      </w:r>
      <w:r>
        <w:rPr>
          <w:rFonts w:ascii="Times New Roman" w:hAnsi="Times New Roman" w:cs="Times New Roman"/>
          <w:sz w:val="24"/>
          <w:szCs w:val="24"/>
        </w:rPr>
        <w:t>г</w:t>
      </w:r>
      <w:r w:rsidRPr="002A727D">
        <w:rPr>
          <w:rFonts w:ascii="Times New Roman" w:hAnsi="Times New Roman" w:cs="Times New Roman"/>
          <w:sz w:val="24"/>
          <w:szCs w:val="24"/>
        </w:rPr>
        <w:t>.</w:t>
      </w:r>
    </w:p>
    <w:p w14:paraId="4EBF9371" w14:textId="77777777" w:rsidR="007710C5" w:rsidRPr="002A727D" w:rsidRDefault="007710C5" w:rsidP="007710C5">
      <w:pPr>
        <w:spacing w:after="0"/>
        <w:jc w:val="both"/>
        <w:rPr>
          <w:rFonts w:ascii="Times New Roman" w:hAnsi="Times New Roman" w:cs="Times New Roman"/>
          <w:sz w:val="24"/>
          <w:szCs w:val="24"/>
        </w:rPr>
      </w:pPr>
      <w:r w:rsidRPr="002A727D">
        <w:rPr>
          <w:rFonts w:ascii="Times New Roman" w:hAnsi="Times New Roman" w:cs="Times New Roman"/>
          <w:sz w:val="24"/>
          <w:szCs w:val="24"/>
        </w:rPr>
        <w:t xml:space="preserve">        М.П.</w:t>
      </w:r>
    </w:p>
    <w:p w14:paraId="26884818" w14:textId="77777777" w:rsidR="007710C5" w:rsidRPr="002A727D" w:rsidRDefault="007710C5" w:rsidP="007710C5">
      <w:pPr>
        <w:spacing w:after="0"/>
        <w:jc w:val="both"/>
        <w:rPr>
          <w:rFonts w:ascii="Times New Roman" w:hAnsi="Times New Roman" w:cs="Times New Roman"/>
          <w:sz w:val="24"/>
          <w:szCs w:val="24"/>
        </w:rPr>
      </w:pPr>
      <w:r w:rsidRPr="002A727D">
        <w:rPr>
          <w:rFonts w:ascii="Times New Roman" w:hAnsi="Times New Roman" w:cs="Times New Roman"/>
          <w:sz w:val="24"/>
          <w:szCs w:val="24"/>
        </w:rPr>
        <w:t xml:space="preserve">                                           </w:t>
      </w:r>
      <w:r w:rsidRPr="002A727D">
        <w:rPr>
          <w:rFonts w:ascii="Times New Roman" w:hAnsi="Times New Roman" w:cs="Times New Roman"/>
          <w:sz w:val="20"/>
          <w:szCs w:val="24"/>
        </w:rPr>
        <w:t>(Заполняется организатором аукциона)</w:t>
      </w:r>
    </w:p>
    <w:p w14:paraId="554285BA" w14:textId="4A746E2D" w:rsidR="007710C5" w:rsidRPr="002A727D" w:rsidRDefault="007710C5" w:rsidP="007710C5">
      <w:pPr>
        <w:spacing w:after="0"/>
        <w:jc w:val="both"/>
        <w:rPr>
          <w:rFonts w:ascii="Times New Roman" w:hAnsi="Times New Roman" w:cs="Times New Roman"/>
          <w:sz w:val="24"/>
          <w:szCs w:val="24"/>
        </w:rPr>
      </w:pPr>
      <w:r w:rsidRPr="002A727D">
        <w:rPr>
          <w:rFonts w:ascii="Times New Roman" w:hAnsi="Times New Roman" w:cs="Times New Roman"/>
          <w:b/>
          <w:sz w:val="24"/>
          <w:szCs w:val="24"/>
        </w:rPr>
        <w:t>ЗАЯВКА №</w:t>
      </w:r>
      <w:r w:rsidRPr="002A727D">
        <w:rPr>
          <w:rFonts w:ascii="Times New Roman" w:hAnsi="Times New Roman" w:cs="Times New Roman"/>
          <w:sz w:val="24"/>
          <w:szCs w:val="24"/>
        </w:rPr>
        <w:t>_____________</w:t>
      </w:r>
      <w:proofErr w:type="gramStart"/>
      <w:r w:rsidRPr="002A727D">
        <w:rPr>
          <w:rFonts w:ascii="Times New Roman" w:hAnsi="Times New Roman" w:cs="Times New Roman"/>
          <w:b/>
          <w:sz w:val="24"/>
          <w:szCs w:val="24"/>
        </w:rPr>
        <w:t xml:space="preserve">ПРИНЯТА </w:t>
      </w:r>
      <w:r w:rsidRPr="002A727D">
        <w:rPr>
          <w:rFonts w:ascii="Times New Roman" w:hAnsi="Times New Roman" w:cs="Times New Roman"/>
          <w:sz w:val="24"/>
          <w:szCs w:val="24"/>
        </w:rPr>
        <w:t xml:space="preserve"> в</w:t>
      </w:r>
      <w:proofErr w:type="gramEnd"/>
      <w:r w:rsidRPr="002A727D">
        <w:rPr>
          <w:rFonts w:ascii="Times New Roman" w:hAnsi="Times New Roman" w:cs="Times New Roman"/>
          <w:sz w:val="24"/>
          <w:szCs w:val="24"/>
        </w:rPr>
        <w:t xml:space="preserve"> «_____»час «____»мин «_____»__________________</w:t>
      </w:r>
      <w:r w:rsidR="00FC3AAD">
        <w:rPr>
          <w:rFonts w:ascii="Times New Roman" w:hAnsi="Times New Roman" w:cs="Times New Roman"/>
          <w:sz w:val="24"/>
          <w:szCs w:val="24"/>
        </w:rPr>
        <w:t>2022</w:t>
      </w:r>
      <w:r w:rsidRPr="002A727D">
        <w:rPr>
          <w:rFonts w:ascii="Times New Roman" w:hAnsi="Times New Roman" w:cs="Times New Roman"/>
          <w:sz w:val="24"/>
          <w:szCs w:val="24"/>
        </w:rPr>
        <w:t xml:space="preserve"> г.</w:t>
      </w:r>
    </w:p>
    <w:p w14:paraId="74111592" w14:textId="77777777" w:rsidR="007710C5" w:rsidRPr="002A727D" w:rsidRDefault="007710C5" w:rsidP="007710C5">
      <w:pPr>
        <w:spacing w:after="0"/>
        <w:jc w:val="both"/>
        <w:rPr>
          <w:rFonts w:ascii="Times New Roman" w:hAnsi="Times New Roman" w:cs="Times New Roman"/>
          <w:sz w:val="24"/>
          <w:szCs w:val="24"/>
        </w:rPr>
      </w:pPr>
      <w:r w:rsidRPr="002A727D">
        <w:rPr>
          <w:rFonts w:ascii="Times New Roman" w:hAnsi="Times New Roman" w:cs="Times New Roman"/>
          <w:sz w:val="24"/>
          <w:szCs w:val="24"/>
        </w:rPr>
        <w:t>_____________________________________________________</w:t>
      </w:r>
    </w:p>
    <w:p w14:paraId="4E757C8C" w14:textId="77777777" w:rsidR="007710C5" w:rsidRPr="002A727D" w:rsidRDefault="007710C5" w:rsidP="007710C5">
      <w:pPr>
        <w:spacing w:after="0"/>
        <w:jc w:val="both"/>
        <w:rPr>
          <w:rFonts w:ascii="Times New Roman" w:eastAsia="Times New Roman" w:hAnsi="Times New Roman" w:cs="Times New Roman"/>
          <w:bCs/>
          <w:sz w:val="24"/>
          <w:szCs w:val="24"/>
        </w:rPr>
      </w:pPr>
      <w:r w:rsidRPr="002A727D">
        <w:rPr>
          <w:rFonts w:ascii="Times New Roman" w:hAnsi="Times New Roman" w:cs="Times New Roman"/>
          <w:sz w:val="20"/>
          <w:szCs w:val="24"/>
        </w:rPr>
        <w:t>Подпись лица, принявшего заявку                                           ФИО</w:t>
      </w:r>
    </w:p>
    <w:p w14:paraId="0C37E01A" w14:textId="2F93A427" w:rsidR="007710C5" w:rsidRDefault="007710C5" w:rsidP="007710C5">
      <w:pPr>
        <w:pStyle w:val="a4"/>
        <w:spacing w:before="0" w:after="0"/>
        <w:ind w:firstLine="0"/>
        <w:jc w:val="right"/>
      </w:pPr>
      <w:r w:rsidRPr="002A727D">
        <w:rPr>
          <w:bCs/>
        </w:rPr>
        <w:t>Приложение 2</w:t>
      </w:r>
      <w:r w:rsidRPr="00507F01">
        <w:t xml:space="preserve"> </w:t>
      </w:r>
      <w:r w:rsidRPr="00C31669">
        <w:t>к Извещению</w:t>
      </w:r>
    </w:p>
    <w:p w14:paraId="569D05BC" w14:textId="77777777" w:rsidR="007710C5" w:rsidRPr="002A727D" w:rsidRDefault="007710C5" w:rsidP="007710C5">
      <w:pPr>
        <w:pStyle w:val="a4"/>
        <w:spacing w:before="0" w:after="0"/>
        <w:ind w:firstLine="0"/>
        <w:jc w:val="right"/>
        <w:rPr>
          <w:bCs/>
        </w:rPr>
      </w:pPr>
      <w:r w:rsidRPr="00C31669">
        <w:t>о проведении аукциона</w:t>
      </w:r>
    </w:p>
    <w:p w14:paraId="60F1D14A" w14:textId="77777777" w:rsidR="007710C5" w:rsidRPr="002A727D" w:rsidRDefault="007710C5" w:rsidP="007710C5">
      <w:pPr>
        <w:spacing w:after="0"/>
        <w:jc w:val="center"/>
        <w:rPr>
          <w:rFonts w:ascii="Times New Roman" w:eastAsia="Times New Roman" w:hAnsi="Times New Roman" w:cs="Times New Roman"/>
          <w:b/>
          <w:sz w:val="24"/>
          <w:szCs w:val="24"/>
        </w:rPr>
      </w:pPr>
      <w:bookmarkStart w:id="1" w:name="_Toc119343910"/>
      <w:r w:rsidRPr="002A727D">
        <w:rPr>
          <w:rFonts w:ascii="Times New Roman" w:eastAsia="Times New Roman" w:hAnsi="Times New Roman" w:cs="Times New Roman"/>
          <w:b/>
          <w:sz w:val="24"/>
          <w:szCs w:val="24"/>
        </w:rPr>
        <w:t>ОПИСЬ ДОКУМЕНТОВ</w:t>
      </w:r>
      <w:bookmarkEnd w:id="1"/>
      <w:r w:rsidRPr="002A727D">
        <w:rPr>
          <w:rFonts w:ascii="Times New Roman" w:eastAsia="Times New Roman" w:hAnsi="Times New Roman" w:cs="Times New Roman"/>
          <w:b/>
          <w:sz w:val="24"/>
          <w:szCs w:val="24"/>
        </w:rPr>
        <w:t xml:space="preserve"> К ЗАЯВКЕ № </w:t>
      </w:r>
    </w:p>
    <w:p w14:paraId="37F6F57A" w14:textId="77777777" w:rsidR="007710C5" w:rsidRPr="002A727D" w:rsidRDefault="007710C5" w:rsidP="007710C5">
      <w:pPr>
        <w:pStyle w:val="a3"/>
        <w:spacing w:after="0"/>
        <w:ind w:left="502"/>
        <w:rPr>
          <w:rFonts w:ascii="Times New Roman" w:hAnsi="Times New Roman" w:cs="Times New Roman"/>
          <w:sz w:val="24"/>
          <w:szCs w:val="24"/>
        </w:rPr>
      </w:pPr>
      <w:r w:rsidRPr="002A727D">
        <w:rPr>
          <w:rFonts w:ascii="Times New Roman" w:eastAsia="Times New Roman" w:hAnsi="Times New Roman" w:cs="Times New Roman"/>
          <w:b/>
          <w:sz w:val="24"/>
          <w:szCs w:val="24"/>
        </w:rPr>
        <w:t>лот №</w:t>
      </w:r>
      <w:r>
        <w:rPr>
          <w:rFonts w:ascii="Times New Roman" w:eastAsia="Times New Roman" w:hAnsi="Times New Roman" w:cs="Times New Roman"/>
          <w:b/>
          <w:sz w:val="24"/>
          <w:szCs w:val="24"/>
        </w:rPr>
        <w:t>______</w:t>
      </w:r>
      <w:r w:rsidRPr="002A727D">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sidRPr="002A727D">
        <w:rPr>
          <w:rFonts w:ascii="Times New Roman" w:hAnsi="Times New Roman" w:cs="Times New Roman"/>
          <w:sz w:val="24"/>
          <w:szCs w:val="24"/>
        </w:rPr>
        <w:t>___________________________________________________________</w:t>
      </w:r>
    </w:p>
    <w:p w14:paraId="18340AE3" w14:textId="77777777" w:rsidR="007710C5" w:rsidRPr="002A727D" w:rsidRDefault="007710C5" w:rsidP="007710C5">
      <w:pPr>
        <w:spacing w:after="0"/>
        <w:jc w:val="center"/>
        <w:rPr>
          <w:rFonts w:ascii="Times New Roman" w:eastAsia="Times New Roman" w:hAnsi="Times New Roman" w:cs="Times New Roman"/>
          <w:b/>
          <w:sz w:val="24"/>
          <w:szCs w:val="24"/>
        </w:rPr>
      </w:pPr>
      <w:r>
        <w:rPr>
          <w:rFonts w:ascii="Times New Roman" w:hAnsi="Times New Roman" w:cs="Times New Roman"/>
          <w:sz w:val="20"/>
          <w:szCs w:val="24"/>
        </w:rPr>
        <w:t>адрес (местоположение) земельного участка</w:t>
      </w:r>
    </w:p>
    <w:tbl>
      <w:tblPr>
        <w:tblW w:w="94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7749"/>
        <w:gridCol w:w="1134"/>
      </w:tblGrid>
      <w:tr w:rsidR="007710C5" w:rsidRPr="002A727D" w14:paraId="3CE3F046" w14:textId="77777777" w:rsidTr="009A71D6">
        <w:tc>
          <w:tcPr>
            <w:tcW w:w="540" w:type="dxa"/>
            <w:shd w:val="clear" w:color="auto" w:fill="auto"/>
            <w:vAlign w:val="center"/>
          </w:tcPr>
          <w:p w14:paraId="1F925778" w14:textId="77777777" w:rsidR="007710C5" w:rsidRPr="002A727D" w:rsidRDefault="007710C5" w:rsidP="009A71D6">
            <w:pPr>
              <w:spacing w:after="0"/>
              <w:jc w:val="center"/>
              <w:rPr>
                <w:rFonts w:ascii="Times New Roman" w:eastAsia="Times New Roman" w:hAnsi="Times New Roman" w:cs="Times New Roman"/>
                <w:b/>
                <w:sz w:val="20"/>
                <w:szCs w:val="20"/>
              </w:rPr>
            </w:pPr>
            <w:r w:rsidRPr="002A727D">
              <w:rPr>
                <w:rFonts w:ascii="Times New Roman" w:eastAsia="Times New Roman" w:hAnsi="Times New Roman" w:cs="Times New Roman"/>
                <w:b/>
                <w:sz w:val="20"/>
                <w:szCs w:val="20"/>
              </w:rPr>
              <w:t>№ п\п</w:t>
            </w:r>
          </w:p>
        </w:tc>
        <w:tc>
          <w:tcPr>
            <w:tcW w:w="7749" w:type="dxa"/>
            <w:shd w:val="clear" w:color="auto" w:fill="auto"/>
            <w:vAlign w:val="center"/>
          </w:tcPr>
          <w:p w14:paraId="4C32687D" w14:textId="77777777" w:rsidR="007710C5" w:rsidRPr="002A727D" w:rsidRDefault="007710C5" w:rsidP="009A71D6">
            <w:pPr>
              <w:spacing w:after="0"/>
              <w:jc w:val="center"/>
              <w:rPr>
                <w:rFonts w:ascii="Times New Roman" w:eastAsia="Times New Roman" w:hAnsi="Times New Roman" w:cs="Times New Roman"/>
                <w:b/>
                <w:sz w:val="20"/>
                <w:szCs w:val="20"/>
              </w:rPr>
            </w:pPr>
            <w:r w:rsidRPr="002A727D">
              <w:rPr>
                <w:rFonts w:ascii="Times New Roman" w:eastAsia="Times New Roman" w:hAnsi="Times New Roman" w:cs="Times New Roman"/>
                <w:b/>
                <w:sz w:val="20"/>
                <w:szCs w:val="20"/>
              </w:rPr>
              <w:t>Наименование</w:t>
            </w:r>
          </w:p>
        </w:tc>
        <w:tc>
          <w:tcPr>
            <w:tcW w:w="1134" w:type="dxa"/>
            <w:shd w:val="clear" w:color="auto" w:fill="auto"/>
            <w:vAlign w:val="center"/>
          </w:tcPr>
          <w:p w14:paraId="44DF71B4" w14:textId="77777777" w:rsidR="007710C5" w:rsidRPr="002A727D" w:rsidRDefault="007710C5" w:rsidP="009A71D6">
            <w:pPr>
              <w:spacing w:after="0"/>
              <w:jc w:val="center"/>
              <w:rPr>
                <w:rFonts w:ascii="Times New Roman" w:eastAsia="Times New Roman" w:hAnsi="Times New Roman" w:cs="Times New Roman"/>
                <w:b/>
                <w:sz w:val="20"/>
                <w:szCs w:val="20"/>
              </w:rPr>
            </w:pPr>
            <w:r w:rsidRPr="002A727D">
              <w:rPr>
                <w:rFonts w:ascii="Times New Roman" w:eastAsia="Times New Roman" w:hAnsi="Times New Roman" w:cs="Times New Roman"/>
                <w:b/>
                <w:sz w:val="20"/>
                <w:szCs w:val="20"/>
              </w:rPr>
              <w:t>№</w:t>
            </w:r>
          </w:p>
          <w:p w14:paraId="4B19EE9E" w14:textId="77777777" w:rsidR="007710C5" w:rsidRPr="002A727D" w:rsidRDefault="007710C5" w:rsidP="009A71D6">
            <w:pPr>
              <w:spacing w:after="0"/>
              <w:jc w:val="center"/>
              <w:rPr>
                <w:rFonts w:ascii="Times New Roman" w:eastAsia="Times New Roman" w:hAnsi="Times New Roman" w:cs="Times New Roman"/>
                <w:b/>
                <w:sz w:val="20"/>
                <w:szCs w:val="20"/>
              </w:rPr>
            </w:pPr>
            <w:r w:rsidRPr="002A727D">
              <w:rPr>
                <w:rFonts w:ascii="Times New Roman" w:eastAsia="Times New Roman" w:hAnsi="Times New Roman" w:cs="Times New Roman"/>
                <w:b/>
                <w:sz w:val="20"/>
                <w:szCs w:val="20"/>
              </w:rPr>
              <w:t>страницы</w:t>
            </w:r>
          </w:p>
        </w:tc>
      </w:tr>
      <w:tr w:rsidR="007710C5" w:rsidRPr="002A727D" w14:paraId="14C80DAA" w14:textId="77777777" w:rsidTr="009A71D6">
        <w:trPr>
          <w:trHeight w:val="305"/>
        </w:trPr>
        <w:tc>
          <w:tcPr>
            <w:tcW w:w="540" w:type="dxa"/>
            <w:vAlign w:val="center"/>
          </w:tcPr>
          <w:p w14:paraId="0F859535" w14:textId="77777777" w:rsidR="007710C5" w:rsidRPr="002A727D" w:rsidRDefault="007710C5" w:rsidP="009A71D6">
            <w:pPr>
              <w:spacing w:after="0"/>
              <w:rPr>
                <w:rFonts w:ascii="Times New Roman" w:eastAsia="Times New Roman" w:hAnsi="Times New Roman" w:cs="Times New Roman"/>
                <w:sz w:val="20"/>
                <w:szCs w:val="20"/>
              </w:rPr>
            </w:pPr>
            <w:r w:rsidRPr="002A727D">
              <w:rPr>
                <w:rFonts w:ascii="Times New Roman" w:eastAsia="Times New Roman" w:hAnsi="Times New Roman" w:cs="Times New Roman"/>
                <w:sz w:val="20"/>
                <w:szCs w:val="20"/>
              </w:rPr>
              <w:t>1</w:t>
            </w:r>
          </w:p>
        </w:tc>
        <w:tc>
          <w:tcPr>
            <w:tcW w:w="7749" w:type="dxa"/>
            <w:vAlign w:val="center"/>
          </w:tcPr>
          <w:p w14:paraId="12B9DBB0" w14:textId="77777777" w:rsidR="007710C5" w:rsidRPr="002A727D" w:rsidRDefault="007710C5" w:rsidP="009A71D6">
            <w:pPr>
              <w:tabs>
                <w:tab w:val="num" w:pos="900"/>
              </w:tabs>
              <w:spacing w:after="0"/>
              <w:jc w:val="both"/>
              <w:rPr>
                <w:rFonts w:ascii="Times New Roman" w:eastAsia="Times New Roman" w:hAnsi="Times New Roman" w:cs="Times New Roman"/>
                <w:sz w:val="20"/>
                <w:szCs w:val="20"/>
              </w:rPr>
            </w:pPr>
          </w:p>
        </w:tc>
        <w:tc>
          <w:tcPr>
            <w:tcW w:w="1134" w:type="dxa"/>
            <w:vAlign w:val="center"/>
          </w:tcPr>
          <w:p w14:paraId="7F2DA2B6" w14:textId="77777777" w:rsidR="007710C5" w:rsidRPr="002A727D" w:rsidRDefault="007710C5" w:rsidP="009A71D6">
            <w:pPr>
              <w:spacing w:after="0"/>
              <w:rPr>
                <w:rFonts w:ascii="Times New Roman" w:eastAsia="Times New Roman" w:hAnsi="Times New Roman" w:cs="Times New Roman"/>
                <w:sz w:val="20"/>
                <w:szCs w:val="20"/>
              </w:rPr>
            </w:pPr>
          </w:p>
        </w:tc>
      </w:tr>
      <w:tr w:rsidR="007710C5" w:rsidRPr="002A727D" w14:paraId="141ED52C" w14:textId="77777777" w:rsidTr="009A71D6">
        <w:trPr>
          <w:trHeight w:val="344"/>
        </w:trPr>
        <w:tc>
          <w:tcPr>
            <w:tcW w:w="540" w:type="dxa"/>
            <w:vAlign w:val="center"/>
          </w:tcPr>
          <w:p w14:paraId="59C0FBD0" w14:textId="77777777" w:rsidR="007710C5" w:rsidRPr="002A727D" w:rsidRDefault="007710C5" w:rsidP="009A71D6">
            <w:pPr>
              <w:spacing w:after="0"/>
              <w:rPr>
                <w:rFonts w:ascii="Times New Roman" w:eastAsia="Times New Roman" w:hAnsi="Times New Roman" w:cs="Times New Roman"/>
                <w:sz w:val="20"/>
                <w:szCs w:val="20"/>
              </w:rPr>
            </w:pPr>
            <w:r w:rsidRPr="002A727D">
              <w:rPr>
                <w:rFonts w:ascii="Times New Roman" w:eastAsia="Times New Roman" w:hAnsi="Times New Roman" w:cs="Times New Roman"/>
                <w:sz w:val="20"/>
                <w:szCs w:val="20"/>
              </w:rPr>
              <w:t>2</w:t>
            </w:r>
          </w:p>
        </w:tc>
        <w:tc>
          <w:tcPr>
            <w:tcW w:w="7749" w:type="dxa"/>
            <w:vAlign w:val="center"/>
          </w:tcPr>
          <w:p w14:paraId="5B893839" w14:textId="77777777" w:rsidR="007710C5" w:rsidRPr="002A727D" w:rsidRDefault="007710C5" w:rsidP="009A71D6">
            <w:pPr>
              <w:spacing w:after="0"/>
              <w:jc w:val="both"/>
              <w:rPr>
                <w:rFonts w:ascii="Times New Roman" w:eastAsia="Times New Roman" w:hAnsi="Times New Roman" w:cs="Times New Roman"/>
                <w:sz w:val="20"/>
                <w:szCs w:val="20"/>
              </w:rPr>
            </w:pPr>
          </w:p>
        </w:tc>
        <w:tc>
          <w:tcPr>
            <w:tcW w:w="1134" w:type="dxa"/>
            <w:vAlign w:val="center"/>
          </w:tcPr>
          <w:p w14:paraId="3A3EBE7F" w14:textId="77777777" w:rsidR="007710C5" w:rsidRPr="002A727D" w:rsidRDefault="007710C5" w:rsidP="009A71D6">
            <w:pPr>
              <w:spacing w:after="0"/>
              <w:rPr>
                <w:rFonts w:ascii="Times New Roman" w:eastAsia="Times New Roman" w:hAnsi="Times New Roman" w:cs="Times New Roman"/>
                <w:sz w:val="20"/>
                <w:szCs w:val="20"/>
              </w:rPr>
            </w:pPr>
          </w:p>
        </w:tc>
      </w:tr>
      <w:tr w:rsidR="007710C5" w:rsidRPr="002A727D" w14:paraId="6977DDEC" w14:textId="77777777" w:rsidTr="009A71D6">
        <w:tc>
          <w:tcPr>
            <w:tcW w:w="540" w:type="dxa"/>
            <w:vAlign w:val="center"/>
          </w:tcPr>
          <w:p w14:paraId="7DE4B3F3" w14:textId="77777777" w:rsidR="007710C5" w:rsidRPr="002A727D" w:rsidRDefault="007710C5" w:rsidP="009A71D6">
            <w:pPr>
              <w:spacing w:after="0"/>
              <w:rPr>
                <w:rFonts w:ascii="Times New Roman" w:eastAsia="Times New Roman" w:hAnsi="Times New Roman" w:cs="Times New Roman"/>
                <w:sz w:val="20"/>
                <w:szCs w:val="20"/>
              </w:rPr>
            </w:pPr>
            <w:r w:rsidRPr="002A727D">
              <w:rPr>
                <w:rFonts w:ascii="Times New Roman" w:eastAsia="Times New Roman" w:hAnsi="Times New Roman" w:cs="Times New Roman"/>
                <w:sz w:val="20"/>
                <w:szCs w:val="20"/>
              </w:rPr>
              <w:t>3</w:t>
            </w:r>
          </w:p>
        </w:tc>
        <w:tc>
          <w:tcPr>
            <w:tcW w:w="7749" w:type="dxa"/>
            <w:vAlign w:val="center"/>
          </w:tcPr>
          <w:p w14:paraId="49D86F9B" w14:textId="77777777" w:rsidR="007710C5" w:rsidRPr="002A727D" w:rsidRDefault="007710C5" w:rsidP="009A71D6">
            <w:pPr>
              <w:spacing w:after="0"/>
              <w:jc w:val="both"/>
              <w:rPr>
                <w:rFonts w:ascii="Times New Roman" w:eastAsia="Times New Roman" w:hAnsi="Times New Roman" w:cs="Times New Roman"/>
                <w:sz w:val="20"/>
                <w:szCs w:val="20"/>
              </w:rPr>
            </w:pPr>
          </w:p>
        </w:tc>
        <w:tc>
          <w:tcPr>
            <w:tcW w:w="1134" w:type="dxa"/>
            <w:vAlign w:val="center"/>
          </w:tcPr>
          <w:p w14:paraId="0F3E70BE" w14:textId="77777777" w:rsidR="007710C5" w:rsidRPr="002A727D" w:rsidRDefault="007710C5" w:rsidP="009A71D6">
            <w:pPr>
              <w:spacing w:after="0"/>
              <w:rPr>
                <w:rFonts w:ascii="Times New Roman" w:eastAsia="Times New Roman" w:hAnsi="Times New Roman" w:cs="Times New Roman"/>
                <w:sz w:val="20"/>
                <w:szCs w:val="20"/>
              </w:rPr>
            </w:pPr>
          </w:p>
        </w:tc>
      </w:tr>
    </w:tbl>
    <w:p w14:paraId="368989B7" w14:textId="77777777" w:rsidR="007710C5" w:rsidRPr="002A727D" w:rsidRDefault="007710C5" w:rsidP="007710C5">
      <w:pPr>
        <w:spacing w:after="0"/>
        <w:rPr>
          <w:rFonts w:ascii="Times New Roman" w:eastAsia="Times New Roman" w:hAnsi="Times New Roman" w:cs="Times New Roman"/>
          <w:sz w:val="24"/>
          <w:szCs w:val="24"/>
        </w:rPr>
      </w:pPr>
    </w:p>
    <w:p w14:paraId="5575094C" w14:textId="77777777" w:rsidR="007710C5" w:rsidRPr="002A727D" w:rsidRDefault="007710C5" w:rsidP="007710C5">
      <w:pPr>
        <w:spacing w:after="0"/>
        <w:rPr>
          <w:rFonts w:ascii="Times New Roman" w:eastAsia="Times New Roman" w:hAnsi="Times New Roman" w:cs="Times New Roman"/>
          <w:sz w:val="24"/>
          <w:szCs w:val="24"/>
        </w:rPr>
      </w:pPr>
      <w:r w:rsidRPr="002A727D">
        <w:rPr>
          <w:rFonts w:ascii="Times New Roman" w:eastAsia="Times New Roman" w:hAnsi="Times New Roman" w:cs="Times New Roman"/>
          <w:sz w:val="24"/>
          <w:szCs w:val="24"/>
        </w:rPr>
        <w:lastRenderedPageBreak/>
        <w:t xml:space="preserve">Участник размещения заказа </w:t>
      </w:r>
    </w:p>
    <w:p w14:paraId="05F27DF5" w14:textId="77777777" w:rsidR="007710C5" w:rsidRPr="002A727D" w:rsidRDefault="007710C5" w:rsidP="007710C5">
      <w:pPr>
        <w:spacing w:after="0"/>
        <w:rPr>
          <w:rFonts w:ascii="Times New Roman" w:eastAsia="Times New Roman" w:hAnsi="Times New Roman" w:cs="Times New Roman"/>
          <w:sz w:val="24"/>
          <w:szCs w:val="24"/>
        </w:rPr>
      </w:pPr>
      <w:r w:rsidRPr="002A727D">
        <w:rPr>
          <w:rFonts w:ascii="Times New Roman" w:eastAsia="Times New Roman" w:hAnsi="Times New Roman" w:cs="Times New Roman"/>
          <w:sz w:val="24"/>
          <w:szCs w:val="24"/>
        </w:rPr>
        <w:t xml:space="preserve">(уполномоченный представитель) ____________________/ ____________________/ </w:t>
      </w:r>
    </w:p>
    <w:p w14:paraId="603398EB" w14:textId="77777777" w:rsidR="007710C5" w:rsidRPr="002A727D" w:rsidRDefault="007710C5" w:rsidP="007710C5">
      <w:pPr>
        <w:spacing w:after="0"/>
        <w:rPr>
          <w:rFonts w:ascii="Times New Roman" w:hAnsi="Times New Roman" w:cs="Times New Roman"/>
          <w:sz w:val="24"/>
          <w:szCs w:val="24"/>
        </w:rPr>
      </w:pPr>
      <w:r w:rsidRPr="002A727D">
        <w:rPr>
          <w:rFonts w:ascii="Times New Roman" w:eastAsia="Times New Roman" w:hAnsi="Times New Roman" w:cs="Times New Roman"/>
          <w:sz w:val="20"/>
          <w:szCs w:val="24"/>
        </w:rPr>
        <w:t xml:space="preserve">                                                                                    (</w:t>
      </w:r>
      <w:proofErr w:type="gramStart"/>
      <w:r w:rsidRPr="002A727D">
        <w:rPr>
          <w:rFonts w:ascii="Times New Roman" w:eastAsia="Times New Roman" w:hAnsi="Times New Roman" w:cs="Times New Roman"/>
          <w:sz w:val="20"/>
          <w:szCs w:val="24"/>
        </w:rPr>
        <w:t xml:space="preserve">подпись)   </w:t>
      </w:r>
      <w:proofErr w:type="gramEnd"/>
      <w:r w:rsidRPr="002A727D">
        <w:rPr>
          <w:rFonts w:ascii="Times New Roman" w:eastAsia="Times New Roman" w:hAnsi="Times New Roman" w:cs="Times New Roman"/>
          <w:sz w:val="20"/>
          <w:szCs w:val="24"/>
        </w:rPr>
        <w:t xml:space="preserve">                     расшифровка подписи</w:t>
      </w:r>
    </w:p>
    <w:p w14:paraId="30AE27D8" w14:textId="2D9C4C9B" w:rsidR="0093565B" w:rsidRPr="007710C5" w:rsidRDefault="0093565B" w:rsidP="007710C5"/>
    <w:sectPr w:rsidR="0093565B" w:rsidRPr="007710C5" w:rsidSect="00AC66B8">
      <w:headerReference w:type="default" r:id="rId10"/>
      <w:type w:val="continuous"/>
      <w:pgSz w:w="11906" w:h="16838"/>
      <w:pgMar w:top="1134" w:right="849"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A23AC2" w14:textId="77777777" w:rsidR="00424724" w:rsidRDefault="00424724" w:rsidP="007655A5">
      <w:pPr>
        <w:spacing w:after="0" w:line="240" w:lineRule="auto"/>
      </w:pPr>
      <w:r>
        <w:separator/>
      </w:r>
    </w:p>
  </w:endnote>
  <w:endnote w:type="continuationSeparator" w:id="0">
    <w:p w14:paraId="488B0944" w14:textId="77777777" w:rsidR="00424724" w:rsidRDefault="00424724" w:rsidP="00765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46DFA9" w14:textId="77777777" w:rsidR="00424724" w:rsidRDefault="00424724" w:rsidP="007655A5">
      <w:pPr>
        <w:spacing w:after="0" w:line="240" w:lineRule="auto"/>
      </w:pPr>
      <w:r>
        <w:separator/>
      </w:r>
    </w:p>
  </w:footnote>
  <w:footnote w:type="continuationSeparator" w:id="0">
    <w:p w14:paraId="7FE9E885" w14:textId="77777777" w:rsidR="00424724" w:rsidRDefault="00424724" w:rsidP="00765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921990"/>
      <w:docPartObj>
        <w:docPartGallery w:val="Page Numbers (Top of Page)"/>
        <w:docPartUnique/>
      </w:docPartObj>
    </w:sdtPr>
    <w:sdtEndPr/>
    <w:sdtContent>
      <w:p w14:paraId="0D5DF3EA" w14:textId="52603F40" w:rsidR="007655A5" w:rsidRDefault="007655A5">
        <w:pPr>
          <w:pStyle w:val="ac"/>
          <w:jc w:val="center"/>
        </w:pPr>
        <w:r>
          <w:fldChar w:fldCharType="begin"/>
        </w:r>
        <w:r>
          <w:instrText>PAGE   \* MERGEFORMAT</w:instrText>
        </w:r>
        <w:r>
          <w:fldChar w:fldCharType="separate"/>
        </w:r>
        <w:r w:rsidR="00D77AF1">
          <w:rPr>
            <w:noProof/>
          </w:rPr>
          <w:t>2</w:t>
        </w:r>
        <w:r>
          <w:fldChar w:fldCharType="end"/>
        </w:r>
      </w:p>
    </w:sdtContent>
  </w:sdt>
  <w:p w14:paraId="68631021" w14:textId="77777777" w:rsidR="007655A5" w:rsidRDefault="007655A5">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A3DC8"/>
    <w:multiLevelType w:val="hybridMultilevel"/>
    <w:tmpl w:val="A0D228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FF1C5A"/>
    <w:multiLevelType w:val="hybridMultilevel"/>
    <w:tmpl w:val="0C1C1288"/>
    <w:lvl w:ilvl="0" w:tplc="E034C1E6">
      <w:start w:val="5"/>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2" w15:restartNumberingAfterBreak="0">
    <w:nsid w:val="07DA69AB"/>
    <w:multiLevelType w:val="hybridMultilevel"/>
    <w:tmpl w:val="2F427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0CA4751"/>
    <w:multiLevelType w:val="hybridMultilevel"/>
    <w:tmpl w:val="EA2E639A"/>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 w15:restartNumberingAfterBreak="0">
    <w:nsid w:val="128E0DEB"/>
    <w:multiLevelType w:val="hybridMultilevel"/>
    <w:tmpl w:val="434644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4326F0A"/>
    <w:multiLevelType w:val="hybridMultilevel"/>
    <w:tmpl w:val="30FA376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26844636"/>
    <w:multiLevelType w:val="hybridMultilevel"/>
    <w:tmpl w:val="9B6E76A0"/>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6C04A0C"/>
    <w:multiLevelType w:val="hybridMultilevel"/>
    <w:tmpl w:val="07C6B030"/>
    <w:lvl w:ilvl="0" w:tplc="CDFE458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336971A5"/>
    <w:multiLevelType w:val="hybridMultilevel"/>
    <w:tmpl w:val="8DFC70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412667D"/>
    <w:multiLevelType w:val="hybridMultilevel"/>
    <w:tmpl w:val="3B44E7FC"/>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0" w15:restartNumberingAfterBreak="0">
    <w:nsid w:val="43090325"/>
    <w:multiLevelType w:val="multilevel"/>
    <w:tmpl w:val="9BA209A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BA70E07"/>
    <w:multiLevelType w:val="hybridMultilevel"/>
    <w:tmpl w:val="B7B2D506"/>
    <w:lvl w:ilvl="0" w:tplc="288AA4EE">
      <w:start w:val="1"/>
      <w:numFmt w:val="decimal"/>
      <w:lvlText w:val="%1."/>
      <w:lvlJc w:val="left"/>
      <w:pPr>
        <w:ind w:left="922" w:hanging="360"/>
      </w:pPr>
      <w:rPr>
        <w:rFonts w:hint="default"/>
      </w:rPr>
    </w:lvl>
    <w:lvl w:ilvl="1" w:tplc="04190019" w:tentative="1">
      <w:start w:val="1"/>
      <w:numFmt w:val="lowerLetter"/>
      <w:lvlText w:val="%2."/>
      <w:lvlJc w:val="left"/>
      <w:pPr>
        <w:ind w:left="1642" w:hanging="360"/>
      </w:pPr>
    </w:lvl>
    <w:lvl w:ilvl="2" w:tplc="0419001B" w:tentative="1">
      <w:start w:val="1"/>
      <w:numFmt w:val="lowerRoman"/>
      <w:lvlText w:val="%3."/>
      <w:lvlJc w:val="right"/>
      <w:pPr>
        <w:ind w:left="2362" w:hanging="180"/>
      </w:pPr>
    </w:lvl>
    <w:lvl w:ilvl="3" w:tplc="0419000F" w:tentative="1">
      <w:start w:val="1"/>
      <w:numFmt w:val="decimal"/>
      <w:lvlText w:val="%4."/>
      <w:lvlJc w:val="left"/>
      <w:pPr>
        <w:ind w:left="3082" w:hanging="360"/>
      </w:pPr>
    </w:lvl>
    <w:lvl w:ilvl="4" w:tplc="04190019" w:tentative="1">
      <w:start w:val="1"/>
      <w:numFmt w:val="lowerLetter"/>
      <w:lvlText w:val="%5."/>
      <w:lvlJc w:val="left"/>
      <w:pPr>
        <w:ind w:left="3802" w:hanging="360"/>
      </w:pPr>
    </w:lvl>
    <w:lvl w:ilvl="5" w:tplc="0419001B" w:tentative="1">
      <w:start w:val="1"/>
      <w:numFmt w:val="lowerRoman"/>
      <w:lvlText w:val="%6."/>
      <w:lvlJc w:val="right"/>
      <w:pPr>
        <w:ind w:left="4522" w:hanging="180"/>
      </w:pPr>
    </w:lvl>
    <w:lvl w:ilvl="6" w:tplc="0419000F" w:tentative="1">
      <w:start w:val="1"/>
      <w:numFmt w:val="decimal"/>
      <w:lvlText w:val="%7."/>
      <w:lvlJc w:val="left"/>
      <w:pPr>
        <w:ind w:left="5242" w:hanging="360"/>
      </w:pPr>
    </w:lvl>
    <w:lvl w:ilvl="7" w:tplc="04190019" w:tentative="1">
      <w:start w:val="1"/>
      <w:numFmt w:val="lowerLetter"/>
      <w:lvlText w:val="%8."/>
      <w:lvlJc w:val="left"/>
      <w:pPr>
        <w:ind w:left="5962" w:hanging="360"/>
      </w:pPr>
    </w:lvl>
    <w:lvl w:ilvl="8" w:tplc="0419001B" w:tentative="1">
      <w:start w:val="1"/>
      <w:numFmt w:val="lowerRoman"/>
      <w:lvlText w:val="%9."/>
      <w:lvlJc w:val="right"/>
      <w:pPr>
        <w:ind w:left="6682" w:hanging="180"/>
      </w:pPr>
    </w:lvl>
  </w:abstractNum>
  <w:abstractNum w:abstractNumId="12" w15:restartNumberingAfterBreak="0">
    <w:nsid w:val="4D8D4E6E"/>
    <w:multiLevelType w:val="hybridMultilevel"/>
    <w:tmpl w:val="57E41816"/>
    <w:lvl w:ilvl="0" w:tplc="04190001">
      <w:start w:val="1"/>
      <w:numFmt w:val="bullet"/>
      <w:lvlText w:val=""/>
      <w:lvlJc w:val="left"/>
      <w:pPr>
        <w:ind w:left="502"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3754FA3"/>
    <w:multiLevelType w:val="hybridMultilevel"/>
    <w:tmpl w:val="DC38E16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66D41D7D"/>
    <w:multiLevelType w:val="hybridMultilevel"/>
    <w:tmpl w:val="190C47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7306ED1"/>
    <w:multiLevelType w:val="multilevel"/>
    <w:tmpl w:val="E1ECBD12"/>
    <w:lvl w:ilvl="0">
      <w:start w:val="1"/>
      <w:numFmt w:val="decimal"/>
      <w:lvlText w:val="%1."/>
      <w:lvlJc w:val="left"/>
      <w:pPr>
        <w:ind w:left="720" w:hanging="360"/>
      </w:pPr>
      <w:rPr>
        <w:rFonts w:hint="default"/>
      </w:rPr>
    </w:lvl>
    <w:lvl w:ilvl="1">
      <w:start w:val="2"/>
      <w:numFmt w:val="decimal"/>
      <w:isLgl/>
      <w:lvlText w:val="%1.%2"/>
      <w:lvlJc w:val="left"/>
      <w:pPr>
        <w:ind w:left="108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8EF54EA"/>
    <w:multiLevelType w:val="hybridMultilevel"/>
    <w:tmpl w:val="60B477A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69552D37"/>
    <w:multiLevelType w:val="hybridMultilevel"/>
    <w:tmpl w:val="9272A5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B1022CB"/>
    <w:multiLevelType w:val="multilevel"/>
    <w:tmpl w:val="DC288EE0"/>
    <w:lvl w:ilvl="0">
      <w:start w:val="1"/>
      <w:numFmt w:val="decimal"/>
      <w:lvlText w:val="%1."/>
      <w:lvlJc w:val="left"/>
      <w:pPr>
        <w:ind w:left="360" w:hanging="360"/>
      </w:pPr>
      <w:rPr>
        <w:rFonts w:hint="default"/>
        <w:sz w:val="22"/>
      </w:rPr>
    </w:lvl>
    <w:lvl w:ilvl="1">
      <w:start w:val="1"/>
      <w:numFmt w:val="decimal"/>
      <w:lvlText w:val="%1.%2."/>
      <w:lvlJc w:val="left"/>
      <w:pPr>
        <w:ind w:left="1068" w:hanging="360"/>
      </w:pPr>
      <w:rPr>
        <w:rFonts w:hint="default"/>
        <w:sz w:val="22"/>
      </w:rPr>
    </w:lvl>
    <w:lvl w:ilvl="2">
      <w:start w:val="1"/>
      <w:numFmt w:val="decimal"/>
      <w:lvlText w:val="%1.%2.%3."/>
      <w:lvlJc w:val="left"/>
      <w:pPr>
        <w:ind w:left="2136" w:hanging="720"/>
      </w:pPr>
      <w:rPr>
        <w:rFonts w:hint="default"/>
        <w:sz w:val="22"/>
      </w:rPr>
    </w:lvl>
    <w:lvl w:ilvl="3">
      <w:start w:val="1"/>
      <w:numFmt w:val="decimal"/>
      <w:lvlText w:val="%1.%2.%3.%4."/>
      <w:lvlJc w:val="left"/>
      <w:pPr>
        <w:ind w:left="2844" w:hanging="720"/>
      </w:pPr>
      <w:rPr>
        <w:rFonts w:hint="default"/>
        <w:sz w:val="22"/>
      </w:rPr>
    </w:lvl>
    <w:lvl w:ilvl="4">
      <w:start w:val="1"/>
      <w:numFmt w:val="decimal"/>
      <w:lvlText w:val="%1.%2.%3.%4.%5."/>
      <w:lvlJc w:val="left"/>
      <w:pPr>
        <w:ind w:left="3912" w:hanging="1080"/>
      </w:pPr>
      <w:rPr>
        <w:rFonts w:hint="default"/>
        <w:sz w:val="22"/>
      </w:rPr>
    </w:lvl>
    <w:lvl w:ilvl="5">
      <w:start w:val="1"/>
      <w:numFmt w:val="decimal"/>
      <w:lvlText w:val="%1.%2.%3.%4.%5.%6."/>
      <w:lvlJc w:val="left"/>
      <w:pPr>
        <w:ind w:left="4620" w:hanging="1080"/>
      </w:pPr>
      <w:rPr>
        <w:rFonts w:hint="default"/>
        <w:sz w:val="22"/>
      </w:rPr>
    </w:lvl>
    <w:lvl w:ilvl="6">
      <w:start w:val="1"/>
      <w:numFmt w:val="decimal"/>
      <w:lvlText w:val="%1.%2.%3.%4.%5.%6.%7."/>
      <w:lvlJc w:val="left"/>
      <w:pPr>
        <w:ind w:left="5688" w:hanging="1440"/>
      </w:pPr>
      <w:rPr>
        <w:rFonts w:hint="default"/>
        <w:sz w:val="22"/>
      </w:rPr>
    </w:lvl>
    <w:lvl w:ilvl="7">
      <w:start w:val="1"/>
      <w:numFmt w:val="decimal"/>
      <w:lvlText w:val="%1.%2.%3.%4.%5.%6.%7.%8."/>
      <w:lvlJc w:val="left"/>
      <w:pPr>
        <w:ind w:left="6396" w:hanging="1440"/>
      </w:pPr>
      <w:rPr>
        <w:rFonts w:hint="default"/>
        <w:sz w:val="22"/>
      </w:rPr>
    </w:lvl>
    <w:lvl w:ilvl="8">
      <w:start w:val="1"/>
      <w:numFmt w:val="decimal"/>
      <w:lvlText w:val="%1.%2.%3.%4.%5.%6.%7.%8.%9."/>
      <w:lvlJc w:val="left"/>
      <w:pPr>
        <w:ind w:left="7464" w:hanging="1800"/>
      </w:pPr>
      <w:rPr>
        <w:rFonts w:hint="default"/>
        <w:sz w:val="22"/>
      </w:rPr>
    </w:lvl>
  </w:abstractNum>
  <w:abstractNum w:abstractNumId="19" w15:restartNumberingAfterBreak="0">
    <w:nsid w:val="6EB14A6C"/>
    <w:multiLevelType w:val="hybridMultilevel"/>
    <w:tmpl w:val="A37EB98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734F5F6D"/>
    <w:multiLevelType w:val="hybridMultilevel"/>
    <w:tmpl w:val="1946F432"/>
    <w:lvl w:ilvl="0" w:tplc="7ED04E7A">
      <w:start w:val="1"/>
      <w:numFmt w:val="decimal"/>
      <w:lvlText w:val="%1)"/>
      <w:lvlJc w:val="left"/>
      <w:pPr>
        <w:ind w:left="560" w:hanging="360"/>
      </w:pPr>
      <w:rPr>
        <w:rFonts w:hint="default"/>
        <w:b/>
      </w:rPr>
    </w:lvl>
    <w:lvl w:ilvl="1" w:tplc="04190019" w:tentative="1">
      <w:start w:val="1"/>
      <w:numFmt w:val="lowerLetter"/>
      <w:lvlText w:val="%2."/>
      <w:lvlJc w:val="left"/>
      <w:pPr>
        <w:ind w:left="1280" w:hanging="360"/>
      </w:pPr>
    </w:lvl>
    <w:lvl w:ilvl="2" w:tplc="0419001B" w:tentative="1">
      <w:start w:val="1"/>
      <w:numFmt w:val="lowerRoman"/>
      <w:lvlText w:val="%3."/>
      <w:lvlJc w:val="right"/>
      <w:pPr>
        <w:ind w:left="2000" w:hanging="180"/>
      </w:pPr>
    </w:lvl>
    <w:lvl w:ilvl="3" w:tplc="0419000F" w:tentative="1">
      <w:start w:val="1"/>
      <w:numFmt w:val="decimal"/>
      <w:lvlText w:val="%4."/>
      <w:lvlJc w:val="left"/>
      <w:pPr>
        <w:ind w:left="2720" w:hanging="360"/>
      </w:pPr>
    </w:lvl>
    <w:lvl w:ilvl="4" w:tplc="04190019" w:tentative="1">
      <w:start w:val="1"/>
      <w:numFmt w:val="lowerLetter"/>
      <w:lvlText w:val="%5."/>
      <w:lvlJc w:val="left"/>
      <w:pPr>
        <w:ind w:left="3440" w:hanging="360"/>
      </w:pPr>
    </w:lvl>
    <w:lvl w:ilvl="5" w:tplc="0419001B" w:tentative="1">
      <w:start w:val="1"/>
      <w:numFmt w:val="lowerRoman"/>
      <w:lvlText w:val="%6."/>
      <w:lvlJc w:val="right"/>
      <w:pPr>
        <w:ind w:left="4160" w:hanging="180"/>
      </w:pPr>
    </w:lvl>
    <w:lvl w:ilvl="6" w:tplc="0419000F" w:tentative="1">
      <w:start w:val="1"/>
      <w:numFmt w:val="decimal"/>
      <w:lvlText w:val="%7."/>
      <w:lvlJc w:val="left"/>
      <w:pPr>
        <w:ind w:left="4880" w:hanging="360"/>
      </w:pPr>
    </w:lvl>
    <w:lvl w:ilvl="7" w:tplc="04190019" w:tentative="1">
      <w:start w:val="1"/>
      <w:numFmt w:val="lowerLetter"/>
      <w:lvlText w:val="%8."/>
      <w:lvlJc w:val="left"/>
      <w:pPr>
        <w:ind w:left="5600" w:hanging="360"/>
      </w:pPr>
    </w:lvl>
    <w:lvl w:ilvl="8" w:tplc="0419001B" w:tentative="1">
      <w:start w:val="1"/>
      <w:numFmt w:val="lowerRoman"/>
      <w:lvlText w:val="%9."/>
      <w:lvlJc w:val="right"/>
      <w:pPr>
        <w:ind w:left="6320" w:hanging="180"/>
      </w:pPr>
    </w:lvl>
  </w:abstractNum>
  <w:abstractNum w:abstractNumId="21" w15:restartNumberingAfterBreak="0">
    <w:nsid w:val="74163972"/>
    <w:multiLevelType w:val="multilevel"/>
    <w:tmpl w:val="522E0D38"/>
    <w:lvl w:ilvl="0">
      <w:start w:val="1"/>
      <w:numFmt w:val="decimal"/>
      <w:lvlText w:val="%1."/>
      <w:lvlJc w:val="left"/>
      <w:pPr>
        <w:ind w:left="425"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505" w:hanging="720"/>
      </w:pPr>
      <w:rPr>
        <w:rFonts w:hint="default"/>
      </w:rPr>
    </w:lvl>
    <w:lvl w:ilvl="3">
      <w:start w:val="1"/>
      <w:numFmt w:val="decimal"/>
      <w:isLgl/>
      <w:lvlText w:val="%1.%2.%3.%4"/>
      <w:lvlJc w:val="left"/>
      <w:pPr>
        <w:ind w:left="1865" w:hanging="720"/>
      </w:pPr>
      <w:rPr>
        <w:rFonts w:hint="default"/>
      </w:rPr>
    </w:lvl>
    <w:lvl w:ilvl="4">
      <w:start w:val="1"/>
      <w:numFmt w:val="decimal"/>
      <w:isLgl/>
      <w:lvlText w:val="%1.%2.%3.%4.%5"/>
      <w:lvlJc w:val="left"/>
      <w:pPr>
        <w:ind w:left="2585" w:hanging="1080"/>
      </w:pPr>
      <w:rPr>
        <w:rFonts w:hint="default"/>
      </w:rPr>
    </w:lvl>
    <w:lvl w:ilvl="5">
      <w:start w:val="1"/>
      <w:numFmt w:val="decimal"/>
      <w:isLgl/>
      <w:lvlText w:val="%1.%2.%3.%4.%5.%6"/>
      <w:lvlJc w:val="left"/>
      <w:pPr>
        <w:ind w:left="2945" w:hanging="1080"/>
      </w:pPr>
      <w:rPr>
        <w:rFonts w:hint="default"/>
      </w:rPr>
    </w:lvl>
    <w:lvl w:ilvl="6">
      <w:start w:val="1"/>
      <w:numFmt w:val="decimal"/>
      <w:isLgl/>
      <w:lvlText w:val="%1.%2.%3.%4.%5.%6.%7"/>
      <w:lvlJc w:val="left"/>
      <w:pPr>
        <w:ind w:left="3665" w:hanging="1440"/>
      </w:pPr>
      <w:rPr>
        <w:rFonts w:hint="default"/>
      </w:rPr>
    </w:lvl>
    <w:lvl w:ilvl="7">
      <w:start w:val="1"/>
      <w:numFmt w:val="decimal"/>
      <w:isLgl/>
      <w:lvlText w:val="%1.%2.%3.%4.%5.%6.%7.%8"/>
      <w:lvlJc w:val="left"/>
      <w:pPr>
        <w:ind w:left="4025" w:hanging="1440"/>
      </w:pPr>
      <w:rPr>
        <w:rFonts w:hint="default"/>
      </w:rPr>
    </w:lvl>
    <w:lvl w:ilvl="8">
      <w:start w:val="1"/>
      <w:numFmt w:val="decimal"/>
      <w:isLgl/>
      <w:lvlText w:val="%1.%2.%3.%4.%5.%6.%7.%8.%9"/>
      <w:lvlJc w:val="left"/>
      <w:pPr>
        <w:ind w:left="4385" w:hanging="1440"/>
      </w:pPr>
      <w:rPr>
        <w:rFonts w:hint="default"/>
      </w:rPr>
    </w:lvl>
  </w:abstractNum>
  <w:abstractNum w:abstractNumId="22" w15:restartNumberingAfterBreak="0">
    <w:nsid w:val="744377F0"/>
    <w:multiLevelType w:val="multilevel"/>
    <w:tmpl w:val="99B8A688"/>
    <w:lvl w:ilvl="0">
      <w:start w:val="6"/>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75865839"/>
    <w:multiLevelType w:val="hybridMultilevel"/>
    <w:tmpl w:val="745080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2"/>
  </w:num>
  <w:num w:numId="2">
    <w:abstractNumId w:val="8"/>
  </w:num>
  <w:num w:numId="3">
    <w:abstractNumId w:val="23"/>
  </w:num>
  <w:num w:numId="4">
    <w:abstractNumId w:val="9"/>
  </w:num>
  <w:num w:numId="5">
    <w:abstractNumId w:val="16"/>
  </w:num>
  <w:num w:numId="6">
    <w:abstractNumId w:val="13"/>
  </w:num>
  <w:num w:numId="7">
    <w:abstractNumId w:val="5"/>
  </w:num>
  <w:num w:numId="8">
    <w:abstractNumId w:val="14"/>
  </w:num>
  <w:num w:numId="9">
    <w:abstractNumId w:val="17"/>
  </w:num>
  <w:num w:numId="10">
    <w:abstractNumId w:val="0"/>
  </w:num>
  <w:num w:numId="11">
    <w:abstractNumId w:val="2"/>
  </w:num>
  <w:num w:numId="12">
    <w:abstractNumId w:val="19"/>
  </w:num>
  <w:num w:numId="13">
    <w:abstractNumId w:val="4"/>
  </w:num>
  <w:num w:numId="14">
    <w:abstractNumId w:val="20"/>
  </w:num>
  <w:num w:numId="15">
    <w:abstractNumId w:val="6"/>
  </w:num>
  <w:num w:numId="16">
    <w:abstractNumId w:val="15"/>
  </w:num>
  <w:num w:numId="17">
    <w:abstractNumId w:val="1"/>
  </w:num>
  <w:num w:numId="18">
    <w:abstractNumId w:val="10"/>
  </w:num>
  <w:num w:numId="19">
    <w:abstractNumId w:val="22"/>
  </w:num>
  <w:num w:numId="20">
    <w:abstractNumId w:val="18"/>
  </w:num>
  <w:num w:numId="21">
    <w:abstractNumId w:val="3"/>
  </w:num>
  <w:num w:numId="22">
    <w:abstractNumId w:val="7"/>
  </w:num>
  <w:num w:numId="23">
    <w:abstractNumId w:val="21"/>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7F4"/>
    <w:rsid w:val="00002BD4"/>
    <w:rsid w:val="000051C8"/>
    <w:rsid w:val="000056DB"/>
    <w:rsid w:val="00011F39"/>
    <w:rsid w:val="0002121F"/>
    <w:rsid w:val="000238CF"/>
    <w:rsid w:val="00024A94"/>
    <w:rsid w:val="00024F93"/>
    <w:rsid w:val="0002521B"/>
    <w:rsid w:val="00026C3C"/>
    <w:rsid w:val="000341BC"/>
    <w:rsid w:val="00040764"/>
    <w:rsid w:val="000412D1"/>
    <w:rsid w:val="00041CC3"/>
    <w:rsid w:val="00047CF5"/>
    <w:rsid w:val="00054779"/>
    <w:rsid w:val="00054AA6"/>
    <w:rsid w:val="000614CD"/>
    <w:rsid w:val="0006183F"/>
    <w:rsid w:val="00062138"/>
    <w:rsid w:val="00081C96"/>
    <w:rsid w:val="00083C8B"/>
    <w:rsid w:val="000842E3"/>
    <w:rsid w:val="0008466B"/>
    <w:rsid w:val="00085B6B"/>
    <w:rsid w:val="00093BE8"/>
    <w:rsid w:val="0009460D"/>
    <w:rsid w:val="000A0AAB"/>
    <w:rsid w:val="000A2013"/>
    <w:rsid w:val="000B01CD"/>
    <w:rsid w:val="000B09D0"/>
    <w:rsid w:val="000B1A74"/>
    <w:rsid w:val="000B3929"/>
    <w:rsid w:val="000B5E10"/>
    <w:rsid w:val="000B6ECB"/>
    <w:rsid w:val="000C0AA6"/>
    <w:rsid w:val="000C3989"/>
    <w:rsid w:val="000C40F6"/>
    <w:rsid w:val="000C49FA"/>
    <w:rsid w:val="000D1D55"/>
    <w:rsid w:val="000D333F"/>
    <w:rsid w:val="000D3CB1"/>
    <w:rsid w:val="000D45E3"/>
    <w:rsid w:val="000D6617"/>
    <w:rsid w:val="000E1725"/>
    <w:rsid w:val="000E22AC"/>
    <w:rsid w:val="000E4CE3"/>
    <w:rsid w:val="000E6AEC"/>
    <w:rsid w:val="000E7AEC"/>
    <w:rsid w:val="000F3781"/>
    <w:rsid w:val="0010266A"/>
    <w:rsid w:val="00103A44"/>
    <w:rsid w:val="00105CAF"/>
    <w:rsid w:val="00105F54"/>
    <w:rsid w:val="001116D4"/>
    <w:rsid w:val="00112B53"/>
    <w:rsid w:val="001160F5"/>
    <w:rsid w:val="001226F5"/>
    <w:rsid w:val="00123EAC"/>
    <w:rsid w:val="001241EC"/>
    <w:rsid w:val="00127305"/>
    <w:rsid w:val="00134857"/>
    <w:rsid w:val="00142E20"/>
    <w:rsid w:val="00145B1C"/>
    <w:rsid w:val="001476CC"/>
    <w:rsid w:val="00151BEB"/>
    <w:rsid w:val="00151CDA"/>
    <w:rsid w:val="00152224"/>
    <w:rsid w:val="00152694"/>
    <w:rsid w:val="00152920"/>
    <w:rsid w:val="00152C6B"/>
    <w:rsid w:val="00155AA5"/>
    <w:rsid w:val="00156FEB"/>
    <w:rsid w:val="00157D23"/>
    <w:rsid w:val="00157D6D"/>
    <w:rsid w:val="0016762D"/>
    <w:rsid w:val="00167751"/>
    <w:rsid w:val="00167E16"/>
    <w:rsid w:val="00171FFF"/>
    <w:rsid w:val="00172010"/>
    <w:rsid w:val="00186E36"/>
    <w:rsid w:val="001932BF"/>
    <w:rsid w:val="001A050A"/>
    <w:rsid w:val="001A5005"/>
    <w:rsid w:val="001A5EC3"/>
    <w:rsid w:val="001B26A5"/>
    <w:rsid w:val="001D34AA"/>
    <w:rsid w:val="001D5615"/>
    <w:rsid w:val="001E0214"/>
    <w:rsid w:val="001E659D"/>
    <w:rsid w:val="001F07E8"/>
    <w:rsid w:val="001F2740"/>
    <w:rsid w:val="001F5791"/>
    <w:rsid w:val="001F6351"/>
    <w:rsid w:val="002005D6"/>
    <w:rsid w:val="00220690"/>
    <w:rsid w:val="00225B39"/>
    <w:rsid w:val="002270D4"/>
    <w:rsid w:val="002343A5"/>
    <w:rsid w:val="00241EF1"/>
    <w:rsid w:val="0024326F"/>
    <w:rsid w:val="00246760"/>
    <w:rsid w:val="002472CC"/>
    <w:rsid w:val="00247538"/>
    <w:rsid w:val="002511D0"/>
    <w:rsid w:val="00252924"/>
    <w:rsid w:val="002550E4"/>
    <w:rsid w:val="002559EB"/>
    <w:rsid w:val="002564E2"/>
    <w:rsid w:val="0025749C"/>
    <w:rsid w:val="00260E3C"/>
    <w:rsid w:val="002637AF"/>
    <w:rsid w:val="002725B1"/>
    <w:rsid w:val="002738E3"/>
    <w:rsid w:val="00274AE0"/>
    <w:rsid w:val="0027646F"/>
    <w:rsid w:val="00280954"/>
    <w:rsid w:val="0028244C"/>
    <w:rsid w:val="002832A1"/>
    <w:rsid w:val="002876CB"/>
    <w:rsid w:val="00292031"/>
    <w:rsid w:val="002965F2"/>
    <w:rsid w:val="002A727D"/>
    <w:rsid w:val="002A7F5C"/>
    <w:rsid w:val="002B4E30"/>
    <w:rsid w:val="002C1723"/>
    <w:rsid w:val="002C2160"/>
    <w:rsid w:val="002C499D"/>
    <w:rsid w:val="002C64DD"/>
    <w:rsid w:val="002C751F"/>
    <w:rsid w:val="002D7028"/>
    <w:rsid w:val="002D7A49"/>
    <w:rsid w:val="002E7977"/>
    <w:rsid w:val="002F505C"/>
    <w:rsid w:val="002F5495"/>
    <w:rsid w:val="002F6563"/>
    <w:rsid w:val="00302245"/>
    <w:rsid w:val="00310396"/>
    <w:rsid w:val="00312274"/>
    <w:rsid w:val="003163DA"/>
    <w:rsid w:val="00317221"/>
    <w:rsid w:val="0031756C"/>
    <w:rsid w:val="003274DE"/>
    <w:rsid w:val="00331AF5"/>
    <w:rsid w:val="00331F41"/>
    <w:rsid w:val="00337FB2"/>
    <w:rsid w:val="00342C38"/>
    <w:rsid w:val="0035384C"/>
    <w:rsid w:val="00361618"/>
    <w:rsid w:val="00361DEE"/>
    <w:rsid w:val="00363619"/>
    <w:rsid w:val="00377940"/>
    <w:rsid w:val="00383897"/>
    <w:rsid w:val="00385290"/>
    <w:rsid w:val="00391288"/>
    <w:rsid w:val="003A1069"/>
    <w:rsid w:val="003B0E2A"/>
    <w:rsid w:val="003B3D47"/>
    <w:rsid w:val="003B4529"/>
    <w:rsid w:val="003B54E2"/>
    <w:rsid w:val="003C1228"/>
    <w:rsid w:val="003C2A36"/>
    <w:rsid w:val="003C31B3"/>
    <w:rsid w:val="003C3EB3"/>
    <w:rsid w:val="003D4501"/>
    <w:rsid w:val="003D46DE"/>
    <w:rsid w:val="003D5828"/>
    <w:rsid w:val="003E0294"/>
    <w:rsid w:val="003E13EF"/>
    <w:rsid w:val="003E20E1"/>
    <w:rsid w:val="003E6F4A"/>
    <w:rsid w:val="003E7538"/>
    <w:rsid w:val="003F28B2"/>
    <w:rsid w:val="003F38C7"/>
    <w:rsid w:val="0040093B"/>
    <w:rsid w:val="00403530"/>
    <w:rsid w:val="00403DDE"/>
    <w:rsid w:val="00404A07"/>
    <w:rsid w:val="00411E77"/>
    <w:rsid w:val="004204E6"/>
    <w:rsid w:val="00420626"/>
    <w:rsid w:val="00424724"/>
    <w:rsid w:val="00425F8A"/>
    <w:rsid w:val="00430E51"/>
    <w:rsid w:val="00430F3D"/>
    <w:rsid w:val="00431C71"/>
    <w:rsid w:val="004378E2"/>
    <w:rsid w:val="00447953"/>
    <w:rsid w:val="00450B2B"/>
    <w:rsid w:val="0045694C"/>
    <w:rsid w:val="00461F5D"/>
    <w:rsid w:val="004624AC"/>
    <w:rsid w:val="00462994"/>
    <w:rsid w:val="00463520"/>
    <w:rsid w:val="00464F95"/>
    <w:rsid w:val="00465A98"/>
    <w:rsid w:val="00466223"/>
    <w:rsid w:val="0047051B"/>
    <w:rsid w:val="00471769"/>
    <w:rsid w:val="00471E5A"/>
    <w:rsid w:val="0047559A"/>
    <w:rsid w:val="00477CD7"/>
    <w:rsid w:val="00481283"/>
    <w:rsid w:val="004830B8"/>
    <w:rsid w:val="00485C77"/>
    <w:rsid w:val="00486003"/>
    <w:rsid w:val="004919B9"/>
    <w:rsid w:val="00492BA3"/>
    <w:rsid w:val="004A0F9F"/>
    <w:rsid w:val="004A24F1"/>
    <w:rsid w:val="004A31B1"/>
    <w:rsid w:val="004B0A08"/>
    <w:rsid w:val="004B1182"/>
    <w:rsid w:val="004B6A94"/>
    <w:rsid w:val="004B750B"/>
    <w:rsid w:val="004C025E"/>
    <w:rsid w:val="004C1EFC"/>
    <w:rsid w:val="004D017C"/>
    <w:rsid w:val="004D0E9D"/>
    <w:rsid w:val="004D3592"/>
    <w:rsid w:val="004D3B14"/>
    <w:rsid w:val="004D45C8"/>
    <w:rsid w:val="004D5B27"/>
    <w:rsid w:val="004D6938"/>
    <w:rsid w:val="004E5B99"/>
    <w:rsid w:val="004E7C90"/>
    <w:rsid w:val="00500F83"/>
    <w:rsid w:val="0050181A"/>
    <w:rsid w:val="00505C69"/>
    <w:rsid w:val="00507F01"/>
    <w:rsid w:val="0051140C"/>
    <w:rsid w:val="0051183B"/>
    <w:rsid w:val="00511A9F"/>
    <w:rsid w:val="00513DEB"/>
    <w:rsid w:val="00515B16"/>
    <w:rsid w:val="00515DBD"/>
    <w:rsid w:val="00524C43"/>
    <w:rsid w:val="00526273"/>
    <w:rsid w:val="0053155F"/>
    <w:rsid w:val="00531B54"/>
    <w:rsid w:val="00533CC5"/>
    <w:rsid w:val="005348D9"/>
    <w:rsid w:val="00534DEA"/>
    <w:rsid w:val="005402E8"/>
    <w:rsid w:val="00546F1A"/>
    <w:rsid w:val="00551776"/>
    <w:rsid w:val="00552109"/>
    <w:rsid w:val="005567F4"/>
    <w:rsid w:val="00557B1C"/>
    <w:rsid w:val="0056553E"/>
    <w:rsid w:val="00566EE7"/>
    <w:rsid w:val="005676DB"/>
    <w:rsid w:val="0056781F"/>
    <w:rsid w:val="00570D11"/>
    <w:rsid w:val="00570F7B"/>
    <w:rsid w:val="0057374C"/>
    <w:rsid w:val="005749EE"/>
    <w:rsid w:val="00577699"/>
    <w:rsid w:val="00577845"/>
    <w:rsid w:val="0059044C"/>
    <w:rsid w:val="005915D7"/>
    <w:rsid w:val="00594D90"/>
    <w:rsid w:val="00595067"/>
    <w:rsid w:val="0059680C"/>
    <w:rsid w:val="00596BBB"/>
    <w:rsid w:val="005A09FA"/>
    <w:rsid w:val="005A4BFD"/>
    <w:rsid w:val="005B5731"/>
    <w:rsid w:val="005B5BDD"/>
    <w:rsid w:val="005B5CA6"/>
    <w:rsid w:val="005B7BA9"/>
    <w:rsid w:val="005B7CA3"/>
    <w:rsid w:val="005C19C7"/>
    <w:rsid w:val="005C219A"/>
    <w:rsid w:val="005C374C"/>
    <w:rsid w:val="005C38D1"/>
    <w:rsid w:val="005C6A5A"/>
    <w:rsid w:val="005D729B"/>
    <w:rsid w:val="005E0BC2"/>
    <w:rsid w:val="005E1AFA"/>
    <w:rsid w:val="005E34F3"/>
    <w:rsid w:val="005E62A3"/>
    <w:rsid w:val="005F1C46"/>
    <w:rsid w:val="00603B5D"/>
    <w:rsid w:val="00606337"/>
    <w:rsid w:val="00617F03"/>
    <w:rsid w:val="00621936"/>
    <w:rsid w:val="00622A70"/>
    <w:rsid w:val="00622FB4"/>
    <w:rsid w:val="006240C0"/>
    <w:rsid w:val="00626F7F"/>
    <w:rsid w:val="00627294"/>
    <w:rsid w:val="006273F6"/>
    <w:rsid w:val="00627DED"/>
    <w:rsid w:val="00632D96"/>
    <w:rsid w:val="00633619"/>
    <w:rsid w:val="00634A67"/>
    <w:rsid w:val="006424E7"/>
    <w:rsid w:val="0064676B"/>
    <w:rsid w:val="00651E2C"/>
    <w:rsid w:val="00651F36"/>
    <w:rsid w:val="00656274"/>
    <w:rsid w:val="00657451"/>
    <w:rsid w:val="00664A14"/>
    <w:rsid w:val="00664DCC"/>
    <w:rsid w:val="00666E20"/>
    <w:rsid w:val="006740D9"/>
    <w:rsid w:val="006757F1"/>
    <w:rsid w:val="00677BA4"/>
    <w:rsid w:val="006817EA"/>
    <w:rsid w:val="00684886"/>
    <w:rsid w:val="00687DA3"/>
    <w:rsid w:val="00693589"/>
    <w:rsid w:val="006A0ECC"/>
    <w:rsid w:val="006A172D"/>
    <w:rsid w:val="006A27DD"/>
    <w:rsid w:val="006A5FF6"/>
    <w:rsid w:val="006B0FC8"/>
    <w:rsid w:val="006B3351"/>
    <w:rsid w:val="006C06EA"/>
    <w:rsid w:val="006C09D2"/>
    <w:rsid w:val="006C612B"/>
    <w:rsid w:val="006C7F96"/>
    <w:rsid w:val="006D107A"/>
    <w:rsid w:val="006D7ABA"/>
    <w:rsid w:val="006E4D28"/>
    <w:rsid w:val="006E6A1E"/>
    <w:rsid w:val="006F07E5"/>
    <w:rsid w:val="006F7290"/>
    <w:rsid w:val="006F7D8E"/>
    <w:rsid w:val="0070570B"/>
    <w:rsid w:val="00706126"/>
    <w:rsid w:val="00706A37"/>
    <w:rsid w:val="00725ED5"/>
    <w:rsid w:val="0072618E"/>
    <w:rsid w:val="00737045"/>
    <w:rsid w:val="007375E7"/>
    <w:rsid w:val="00741C69"/>
    <w:rsid w:val="0074283D"/>
    <w:rsid w:val="00745EB0"/>
    <w:rsid w:val="0075307C"/>
    <w:rsid w:val="00753B6E"/>
    <w:rsid w:val="00753CD3"/>
    <w:rsid w:val="0075737F"/>
    <w:rsid w:val="0076019B"/>
    <w:rsid w:val="00763C25"/>
    <w:rsid w:val="00764312"/>
    <w:rsid w:val="007655A5"/>
    <w:rsid w:val="0076654B"/>
    <w:rsid w:val="00767397"/>
    <w:rsid w:val="007706F9"/>
    <w:rsid w:val="007710C5"/>
    <w:rsid w:val="00776E98"/>
    <w:rsid w:val="007851DB"/>
    <w:rsid w:val="00790D34"/>
    <w:rsid w:val="00792DBA"/>
    <w:rsid w:val="00794ECB"/>
    <w:rsid w:val="00796CA9"/>
    <w:rsid w:val="0079742C"/>
    <w:rsid w:val="007A02ED"/>
    <w:rsid w:val="007B7F2E"/>
    <w:rsid w:val="007C5F42"/>
    <w:rsid w:val="007D3282"/>
    <w:rsid w:val="007E41A8"/>
    <w:rsid w:val="007E52BC"/>
    <w:rsid w:val="007F218E"/>
    <w:rsid w:val="008002EB"/>
    <w:rsid w:val="00801A65"/>
    <w:rsid w:val="00801A7F"/>
    <w:rsid w:val="008029CC"/>
    <w:rsid w:val="00805600"/>
    <w:rsid w:val="00805FB9"/>
    <w:rsid w:val="00816BEF"/>
    <w:rsid w:val="00816D51"/>
    <w:rsid w:val="00817C36"/>
    <w:rsid w:val="00820B81"/>
    <w:rsid w:val="00822816"/>
    <w:rsid w:val="00830422"/>
    <w:rsid w:val="00834290"/>
    <w:rsid w:val="0083588A"/>
    <w:rsid w:val="008371AC"/>
    <w:rsid w:val="00840897"/>
    <w:rsid w:val="00846D6D"/>
    <w:rsid w:val="00853CA1"/>
    <w:rsid w:val="00857E9D"/>
    <w:rsid w:val="0086092A"/>
    <w:rsid w:val="008653DA"/>
    <w:rsid w:val="00865438"/>
    <w:rsid w:val="00890A7B"/>
    <w:rsid w:val="00891C19"/>
    <w:rsid w:val="00894FF9"/>
    <w:rsid w:val="008A0F85"/>
    <w:rsid w:val="008A148D"/>
    <w:rsid w:val="008A3894"/>
    <w:rsid w:val="008A7C01"/>
    <w:rsid w:val="008B2420"/>
    <w:rsid w:val="008B70F0"/>
    <w:rsid w:val="008B7B54"/>
    <w:rsid w:val="008C15F0"/>
    <w:rsid w:val="008D4ED9"/>
    <w:rsid w:val="008D51ED"/>
    <w:rsid w:val="008D6548"/>
    <w:rsid w:val="008D7184"/>
    <w:rsid w:val="008D7C97"/>
    <w:rsid w:val="008F0D95"/>
    <w:rsid w:val="008F17A8"/>
    <w:rsid w:val="008F2572"/>
    <w:rsid w:val="008F683F"/>
    <w:rsid w:val="00902B44"/>
    <w:rsid w:val="00904E95"/>
    <w:rsid w:val="00905A63"/>
    <w:rsid w:val="009068B2"/>
    <w:rsid w:val="00906D82"/>
    <w:rsid w:val="00907E92"/>
    <w:rsid w:val="00910A71"/>
    <w:rsid w:val="00911BE8"/>
    <w:rsid w:val="00912658"/>
    <w:rsid w:val="009146BF"/>
    <w:rsid w:val="00915EE4"/>
    <w:rsid w:val="009300D9"/>
    <w:rsid w:val="00931069"/>
    <w:rsid w:val="0093565B"/>
    <w:rsid w:val="009407A2"/>
    <w:rsid w:val="009408F7"/>
    <w:rsid w:val="00947CFE"/>
    <w:rsid w:val="00962109"/>
    <w:rsid w:val="0096262F"/>
    <w:rsid w:val="00962F54"/>
    <w:rsid w:val="0096497F"/>
    <w:rsid w:val="009661AF"/>
    <w:rsid w:val="0097279E"/>
    <w:rsid w:val="0097330E"/>
    <w:rsid w:val="009761E4"/>
    <w:rsid w:val="00977A03"/>
    <w:rsid w:val="009805A5"/>
    <w:rsid w:val="00980F26"/>
    <w:rsid w:val="009816D8"/>
    <w:rsid w:val="00983A54"/>
    <w:rsid w:val="00984AE8"/>
    <w:rsid w:val="00994440"/>
    <w:rsid w:val="00994F9A"/>
    <w:rsid w:val="009A06D1"/>
    <w:rsid w:val="009A45D5"/>
    <w:rsid w:val="009A68B7"/>
    <w:rsid w:val="009B0F0C"/>
    <w:rsid w:val="009C5CD8"/>
    <w:rsid w:val="009C7BB0"/>
    <w:rsid w:val="009D0787"/>
    <w:rsid w:val="009D1DB7"/>
    <w:rsid w:val="009D38D7"/>
    <w:rsid w:val="009E2337"/>
    <w:rsid w:val="009E2588"/>
    <w:rsid w:val="009E29FD"/>
    <w:rsid w:val="009E3EBA"/>
    <w:rsid w:val="009E6438"/>
    <w:rsid w:val="009F0315"/>
    <w:rsid w:val="009F0D67"/>
    <w:rsid w:val="009F1FA7"/>
    <w:rsid w:val="009F2A69"/>
    <w:rsid w:val="009F6EC7"/>
    <w:rsid w:val="00A01C33"/>
    <w:rsid w:val="00A06FA6"/>
    <w:rsid w:val="00A07A45"/>
    <w:rsid w:val="00A14370"/>
    <w:rsid w:val="00A15C17"/>
    <w:rsid w:val="00A26BA5"/>
    <w:rsid w:val="00A3303F"/>
    <w:rsid w:val="00A4674A"/>
    <w:rsid w:val="00A474AC"/>
    <w:rsid w:val="00A50809"/>
    <w:rsid w:val="00A53609"/>
    <w:rsid w:val="00A575C2"/>
    <w:rsid w:val="00A57C58"/>
    <w:rsid w:val="00A677C2"/>
    <w:rsid w:val="00A67944"/>
    <w:rsid w:val="00A73D9C"/>
    <w:rsid w:val="00A7703C"/>
    <w:rsid w:val="00A85DF2"/>
    <w:rsid w:val="00A90CF9"/>
    <w:rsid w:val="00A96AF0"/>
    <w:rsid w:val="00AA0AA5"/>
    <w:rsid w:val="00AA2646"/>
    <w:rsid w:val="00AA2ECB"/>
    <w:rsid w:val="00AA2F8A"/>
    <w:rsid w:val="00AA3B28"/>
    <w:rsid w:val="00AA564C"/>
    <w:rsid w:val="00AA70D4"/>
    <w:rsid w:val="00AB0D4D"/>
    <w:rsid w:val="00AB3F43"/>
    <w:rsid w:val="00AB4056"/>
    <w:rsid w:val="00AB4292"/>
    <w:rsid w:val="00AB63BA"/>
    <w:rsid w:val="00AB7654"/>
    <w:rsid w:val="00AC3E38"/>
    <w:rsid w:val="00AC4A8E"/>
    <w:rsid w:val="00AC58CA"/>
    <w:rsid w:val="00AC66B8"/>
    <w:rsid w:val="00AC737F"/>
    <w:rsid w:val="00AC765D"/>
    <w:rsid w:val="00AD0E2A"/>
    <w:rsid w:val="00AD10F0"/>
    <w:rsid w:val="00AD4ACB"/>
    <w:rsid w:val="00AD5851"/>
    <w:rsid w:val="00AD7C4C"/>
    <w:rsid w:val="00AE14AE"/>
    <w:rsid w:val="00AE4051"/>
    <w:rsid w:val="00AF1F35"/>
    <w:rsid w:val="00B04509"/>
    <w:rsid w:val="00B05B4C"/>
    <w:rsid w:val="00B06070"/>
    <w:rsid w:val="00B17A09"/>
    <w:rsid w:val="00B2101C"/>
    <w:rsid w:val="00B237B4"/>
    <w:rsid w:val="00B23FA5"/>
    <w:rsid w:val="00B2752B"/>
    <w:rsid w:val="00B339FB"/>
    <w:rsid w:val="00B33CB1"/>
    <w:rsid w:val="00B51AAB"/>
    <w:rsid w:val="00B53A96"/>
    <w:rsid w:val="00B605F3"/>
    <w:rsid w:val="00B65183"/>
    <w:rsid w:val="00B67960"/>
    <w:rsid w:val="00B70464"/>
    <w:rsid w:val="00B70788"/>
    <w:rsid w:val="00B71AE6"/>
    <w:rsid w:val="00B77260"/>
    <w:rsid w:val="00B828EE"/>
    <w:rsid w:val="00B830D6"/>
    <w:rsid w:val="00B84161"/>
    <w:rsid w:val="00B941C1"/>
    <w:rsid w:val="00B94AC9"/>
    <w:rsid w:val="00B96802"/>
    <w:rsid w:val="00B97B40"/>
    <w:rsid w:val="00BA1141"/>
    <w:rsid w:val="00BA1624"/>
    <w:rsid w:val="00BA4C70"/>
    <w:rsid w:val="00BA69EE"/>
    <w:rsid w:val="00BB4278"/>
    <w:rsid w:val="00BB51C3"/>
    <w:rsid w:val="00BB7615"/>
    <w:rsid w:val="00BC27FF"/>
    <w:rsid w:val="00BC5075"/>
    <w:rsid w:val="00BC69A4"/>
    <w:rsid w:val="00BD3267"/>
    <w:rsid w:val="00BD6E84"/>
    <w:rsid w:val="00BE3ACB"/>
    <w:rsid w:val="00BE77A5"/>
    <w:rsid w:val="00BF2479"/>
    <w:rsid w:val="00BF30DF"/>
    <w:rsid w:val="00BF49D3"/>
    <w:rsid w:val="00BF6AFB"/>
    <w:rsid w:val="00C01DEC"/>
    <w:rsid w:val="00C064F2"/>
    <w:rsid w:val="00C0734A"/>
    <w:rsid w:val="00C0757F"/>
    <w:rsid w:val="00C1532F"/>
    <w:rsid w:val="00C15600"/>
    <w:rsid w:val="00C1674A"/>
    <w:rsid w:val="00C202AB"/>
    <w:rsid w:val="00C2534B"/>
    <w:rsid w:val="00C25C8B"/>
    <w:rsid w:val="00C2788A"/>
    <w:rsid w:val="00C31669"/>
    <w:rsid w:val="00C34C79"/>
    <w:rsid w:val="00C34CFF"/>
    <w:rsid w:val="00C353C2"/>
    <w:rsid w:val="00C360CA"/>
    <w:rsid w:val="00C47ECD"/>
    <w:rsid w:val="00C50393"/>
    <w:rsid w:val="00C5675D"/>
    <w:rsid w:val="00C574FC"/>
    <w:rsid w:val="00C577B0"/>
    <w:rsid w:val="00C62BA8"/>
    <w:rsid w:val="00C71670"/>
    <w:rsid w:val="00C7385E"/>
    <w:rsid w:val="00C80280"/>
    <w:rsid w:val="00C81E92"/>
    <w:rsid w:val="00C87781"/>
    <w:rsid w:val="00C97C28"/>
    <w:rsid w:val="00CA63F4"/>
    <w:rsid w:val="00CB57E0"/>
    <w:rsid w:val="00CB5B28"/>
    <w:rsid w:val="00CC350A"/>
    <w:rsid w:val="00CC45E7"/>
    <w:rsid w:val="00CC488B"/>
    <w:rsid w:val="00CD24F7"/>
    <w:rsid w:val="00CE40DB"/>
    <w:rsid w:val="00CE7DE9"/>
    <w:rsid w:val="00CF3EF1"/>
    <w:rsid w:val="00D03587"/>
    <w:rsid w:val="00D03E38"/>
    <w:rsid w:val="00D125FE"/>
    <w:rsid w:val="00D23460"/>
    <w:rsid w:val="00D24031"/>
    <w:rsid w:val="00D257D4"/>
    <w:rsid w:val="00D26669"/>
    <w:rsid w:val="00D324AA"/>
    <w:rsid w:val="00D32DED"/>
    <w:rsid w:val="00D33C79"/>
    <w:rsid w:val="00D35BB8"/>
    <w:rsid w:val="00D36BD6"/>
    <w:rsid w:val="00D44E64"/>
    <w:rsid w:val="00D44F79"/>
    <w:rsid w:val="00D45546"/>
    <w:rsid w:val="00D47CAC"/>
    <w:rsid w:val="00D51650"/>
    <w:rsid w:val="00D52079"/>
    <w:rsid w:val="00D54C29"/>
    <w:rsid w:val="00D55E5A"/>
    <w:rsid w:val="00D615AD"/>
    <w:rsid w:val="00D61B59"/>
    <w:rsid w:val="00D61DA2"/>
    <w:rsid w:val="00D61F16"/>
    <w:rsid w:val="00D6741F"/>
    <w:rsid w:val="00D714B6"/>
    <w:rsid w:val="00D71B26"/>
    <w:rsid w:val="00D77AF1"/>
    <w:rsid w:val="00D8277C"/>
    <w:rsid w:val="00D92F1E"/>
    <w:rsid w:val="00DA12C2"/>
    <w:rsid w:val="00DA3B50"/>
    <w:rsid w:val="00DB522B"/>
    <w:rsid w:val="00DB52C0"/>
    <w:rsid w:val="00DB54AB"/>
    <w:rsid w:val="00DC3850"/>
    <w:rsid w:val="00DC3C45"/>
    <w:rsid w:val="00DC3E8E"/>
    <w:rsid w:val="00DC635C"/>
    <w:rsid w:val="00DD311C"/>
    <w:rsid w:val="00DD6FC3"/>
    <w:rsid w:val="00DD7788"/>
    <w:rsid w:val="00DE0AC4"/>
    <w:rsid w:val="00DE152D"/>
    <w:rsid w:val="00DE3172"/>
    <w:rsid w:val="00DE34FA"/>
    <w:rsid w:val="00DE57D0"/>
    <w:rsid w:val="00DE65AB"/>
    <w:rsid w:val="00DF0313"/>
    <w:rsid w:val="00DF1705"/>
    <w:rsid w:val="00DF4235"/>
    <w:rsid w:val="00E02CB5"/>
    <w:rsid w:val="00E04262"/>
    <w:rsid w:val="00E12BE9"/>
    <w:rsid w:val="00E13030"/>
    <w:rsid w:val="00E147E0"/>
    <w:rsid w:val="00E152E3"/>
    <w:rsid w:val="00E16E98"/>
    <w:rsid w:val="00E211E8"/>
    <w:rsid w:val="00E30C31"/>
    <w:rsid w:val="00E33A8A"/>
    <w:rsid w:val="00E345DB"/>
    <w:rsid w:val="00E4386C"/>
    <w:rsid w:val="00E45E1C"/>
    <w:rsid w:val="00E46A3C"/>
    <w:rsid w:val="00E4715F"/>
    <w:rsid w:val="00E51BD0"/>
    <w:rsid w:val="00E52605"/>
    <w:rsid w:val="00E535C3"/>
    <w:rsid w:val="00E61B52"/>
    <w:rsid w:val="00E6423E"/>
    <w:rsid w:val="00E645FF"/>
    <w:rsid w:val="00E6526C"/>
    <w:rsid w:val="00E65C8B"/>
    <w:rsid w:val="00E71F08"/>
    <w:rsid w:val="00E71FB5"/>
    <w:rsid w:val="00E745C1"/>
    <w:rsid w:val="00E86E07"/>
    <w:rsid w:val="00E97312"/>
    <w:rsid w:val="00EA3A88"/>
    <w:rsid w:val="00EA45EF"/>
    <w:rsid w:val="00EA5FA3"/>
    <w:rsid w:val="00EB0053"/>
    <w:rsid w:val="00EB098B"/>
    <w:rsid w:val="00EB170E"/>
    <w:rsid w:val="00EB2FCC"/>
    <w:rsid w:val="00EC1494"/>
    <w:rsid w:val="00EC208B"/>
    <w:rsid w:val="00EC3457"/>
    <w:rsid w:val="00EC7617"/>
    <w:rsid w:val="00ED2431"/>
    <w:rsid w:val="00ED6072"/>
    <w:rsid w:val="00ED6F06"/>
    <w:rsid w:val="00ED77FF"/>
    <w:rsid w:val="00EE28CC"/>
    <w:rsid w:val="00EE2A18"/>
    <w:rsid w:val="00EE4EAC"/>
    <w:rsid w:val="00EE5FDD"/>
    <w:rsid w:val="00F00757"/>
    <w:rsid w:val="00F04662"/>
    <w:rsid w:val="00F20669"/>
    <w:rsid w:val="00F23F7B"/>
    <w:rsid w:val="00F250C9"/>
    <w:rsid w:val="00F2680F"/>
    <w:rsid w:val="00F27D78"/>
    <w:rsid w:val="00F30BF5"/>
    <w:rsid w:val="00F362DB"/>
    <w:rsid w:val="00F36B5C"/>
    <w:rsid w:val="00F4013F"/>
    <w:rsid w:val="00F42C2B"/>
    <w:rsid w:val="00F4376E"/>
    <w:rsid w:val="00F50663"/>
    <w:rsid w:val="00F527B9"/>
    <w:rsid w:val="00F5440C"/>
    <w:rsid w:val="00F54B31"/>
    <w:rsid w:val="00F576EB"/>
    <w:rsid w:val="00F604BB"/>
    <w:rsid w:val="00F64193"/>
    <w:rsid w:val="00F65E25"/>
    <w:rsid w:val="00F7091D"/>
    <w:rsid w:val="00F73727"/>
    <w:rsid w:val="00F73A95"/>
    <w:rsid w:val="00F75EF3"/>
    <w:rsid w:val="00F76A69"/>
    <w:rsid w:val="00F811EF"/>
    <w:rsid w:val="00F84690"/>
    <w:rsid w:val="00F90AA6"/>
    <w:rsid w:val="00F93818"/>
    <w:rsid w:val="00F94DF7"/>
    <w:rsid w:val="00F97C5B"/>
    <w:rsid w:val="00FA4299"/>
    <w:rsid w:val="00FA5D53"/>
    <w:rsid w:val="00FB0EFA"/>
    <w:rsid w:val="00FB6F77"/>
    <w:rsid w:val="00FC3AAD"/>
    <w:rsid w:val="00FC4AA2"/>
    <w:rsid w:val="00FD0539"/>
    <w:rsid w:val="00FD4240"/>
    <w:rsid w:val="00FE0E37"/>
    <w:rsid w:val="00FE1C13"/>
    <w:rsid w:val="00FE3707"/>
    <w:rsid w:val="00FE45CD"/>
    <w:rsid w:val="00FE6A4B"/>
    <w:rsid w:val="00FE7FA6"/>
    <w:rsid w:val="00FF15FD"/>
    <w:rsid w:val="00FF513F"/>
    <w:rsid w:val="00FF5C51"/>
    <w:rsid w:val="00FF7F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8DB01"/>
  <w15:docId w15:val="{3A2AF427-3C57-4DDC-AB41-CD3B49507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70D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3B28"/>
    <w:pPr>
      <w:ind w:left="720"/>
      <w:contextualSpacing/>
    </w:pPr>
  </w:style>
  <w:style w:type="paragraph" w:styleId="a4">
    <w:name w:val="Normal (Web)"/>
    <w:basedOn w:val="a"/>
    <w:uiPriority w:val="99"/>
    <w:semiHidden/>
    <w:rsid w:val="002550E4"/>
    <w:pPr>
      <w:spacing w:before="70" w:after="70" w:line="240" w:lineRule="auto"/>
      <w:ind w:firstLine="240"/>
    </w:pPr>
    <w:rPr>
      <w:rFonts w:ascii="Times New Roman" w:eastAsia="Times New Roman" w:hAnsi="Times New Roman" w:cs="Times New Roman"/>
      <w:color w:val="000000"/>
      <w:sz w:val="24"/>
      <w:szCs w:val="24"/>
    </w:rPr>
  </w:style>
  <w:style w:type="paragraph" w:styleId="2">
    <w:name w:val="Body Text 2"/>
    <w:basedOn w:val="a"/>
    <w:link w:val="20"/>
    <w:rsid w:val="00B67960"/>
    <w:pPr>
      <w:keepNext/>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rsid w:val="00B67960"/>
    <w:rPr>
      <w:rFonts w:ascii="Times New Roman" w:eastAsia="Times New Roman" w:hAnsi="Times New Roman" w:cs="Times New Roman"/>
      <w:sz w:val="20"/>
      <w:szCs w:val="20"/>
    </w:rPr>
  </w:style>
  <w:style w:type="paragraph" w:styleId="a5">
    <w:name w:val="List Number"/>
    <w:basedOn w:val="a"/>
    <w:rsid w:val="00B67960"/>
    <w:pPr>
      <w:autoSpaceDE w:val="0"/>
      <w:autoSpaceDN w:val="0"/>
      <w:spacing w:before="60" w:after="0" w:line="360" w:lineRule="auto"/>
      <w:jc w:val="both"/>
    </w:pPr>
    <w:rPr>
      <w:rFonts w:ascii="Times New Roman" w:eastAsia="Times New Roman" w:hAnsi="Times New Roman" w:cs="Times New Roman"/>
      <w:sz w:val="28"/>
      <w:szCs w:val="24"/>
    </w:rPr>
  </w:style>
  <w:style w:type="paragraph" w:customStyle="1" w:styleId="ConsPlusNormal">
    <w:name w:val="ConsPlusNormal"/>
    <w:rsid w:val="002564E2"/>
    <w:pPr>
      <w:autoSpaceDE w:val="0"/>
      <w:autoSpaceDN w:val="0"/>
      <w:adjustRightInd w:val="0"/>
      <w:spacing w:after="0" w:line="240" w:lineRule="auto"/>
    </w:pPr>
    <w:rPr>
      <w:rFonts w:ascii="Times New Roman" w:hAnsi="Times New Roman" w:cs="Times New Roman"/>
    </w:rPr>
  </w:style>
  <w:style w:type="paragraph" w:customStyle="1" w:styleId="mystyle">
    <w:name w:val="mystyle"/>
    <w:basedOn w:val="a"/>
    <w:rsid w:val="00E6423E"/>
    <w:pPr>
      <w:spacing w:after="0" w:line="240" w:lineRule="auto"/>
    </w:pPr>
    <w:rPr>
      <w:rFonts w:ascii="Times New Roman" w:eastAsia="Times New Roman" w:hAnsi="Times New Roman" w:cs="Times New Roman"/>
      <w:sz w:val="24"/>
      <w:szCs w:val="20"/>
      <w:lang w:val="en-US"/>
    </w:rPr>
  </w:style>
  <w:style w:type="table" w:styleId="a6">
    <w:name w:val="Table Grid"/>
    <w:basedOn w:val="a1"/>
    <w:rsid w:val="00E6423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ody Text"/>
    <w:basedOn w:val="a"/>
    <w:link w:val="a8"/>
    <w:uiPriority w:val="99"/>
    <w:unhideWhenUsed/>
    <w:rsid w:val="001D5615"/>
    <w:pPr>
      <w:spacing w:after="120"/>
    </w:pPr>
  </w:style>
  <w:style w:type="character" w:customStyle="1" w:styleId="a8">
    <w:name w:val="Основной текст Знак"/>
    <w:basedOn w:val="a0"/>
    <w:link w:val="a7"/>
    <w:uiPriority w:val="99"/>
    <w:rsid w:val="001D5615"/>
  </w:style>
  <w:style w:type="character" w:styleId="a9">
    <w:name w:val="Hyperlink"/>
    <w:rsid w:val="001D5615"/>
    <w:rPr>
      <w:color w:val="0000FF"/>
      <w:u w:val="single"/>
    </w:rPr>
  </w:style>
  <w:style w:type="paragraph" w:styleId="aa">
    <w:name w:val="Balloon Text"/>
    <w:basedOn w:val="a"/>
    <w:link w:val="ab"/>
    <w:uiPriority w:val="99"/>
    <w:semiHidden/>
    <w:unhideWhenUsed/>
    <w:rsid w:val="00984AE8"/>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84AE8"/>
    <w:rPr>
      <w:rFonts w:ascii="Tahoma" w:hAnsi="Tahoma" w:cs="Tahoma"/>
      <w:sz w:val="16"/>
      <w:szCs w:val="16"/>
    </w:rPr>
  </w:style>
  <w:style w:type="paragraph" w:styleId="ac">
    <w:name w:val="header"/>
    <w:basedOn w:val="a"/>
    <w:link w:val="ad"/>
    <w:uiPriority w:val="99"/>
    <w:unhideWhenUsed/>
    <w:rsid w:val="007655A5"/>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7655A5"/>
  </w:style>
  <w:style w:type="paragraph" w:styleId="ae">
    <w:name w:val="footer"/>
    <w:basedOn w:val="a"/>
    <w:link w:val="af"/>
    <w:uiPriority w:val="99"/>
    <w:unhideWhenUsed/>
    <w:rsid w:val="007655A5"/>
    <w:pPr>
      <w:tabs>
        <w:tab w:val="center" w:pos="4677"/>
        <w:tab w:val="right" w:pos="9355"/>
      </w:tabs>
      <w:spacing w:after="0" w:line="240" w:lineRule="auto"/>
    </w:pPr>
  </w:style>
  <w:style w:type="character" w:customStyle="1" w:styleId="af">
    <w:name w:val="Нижний колонтитул Знак"/>
    <w:basedOn w:val="a0"/>
    <w:link w:val="ae"/>
    <w:uiPriority w:val="99"/>
    <w:rsid w:val="007655A5"/>
  </w:style>
  <w:style w:type="character" w:styleId="af0">
    <w:name w:val="annotation reference"/>
    <w:basedOn w:val="a0"/>
    <w:uiPriority w:val="99"/>
    <w:semiHidden/>
    <w:unhideWhenUsed/>
    <w:rsid w:val="00DF1705"/>
    <w:rPr>
      <w:sz w:val="16"/>
      <w:szCs w:val="16"/>
    </w:rPr>
  </w:style>
  <w:style w:type="paragraph" w:styleId="af1">
    <w:name w:val="annotation text"/>
    <w:basedOn w:val="a"/>
    <w:link w:val="af2"/>
    <w:uiPriority w:val="99"/>
    <w:semiHidden/>
    <w:unhideWhenUsed/>
    <w:rsid w:val="00DF1705"/>
    <w:pPr>
      <w:spacing w:line="240" w:lineRule="auto"/>
    </w:pPr>
    <w:rPr>
      <w:sz w:val="20"/>
      <w:szCs w:val="20"/>
    </w:rPr>
  </w:style>
  <w:style w:type="character" w:customStyle="1" w:styleId="af2">
    <w:name w:val="Текст примечания Знак"/>
    <w:basedOn w:val="a0"/>
    <w:link w:val="af1"/>
    <w:uiPriority w:val="99"/>
    <w:semiHidden/>
    <w:rsid w:val="00DF1705"/>
    <w:rPr>
      <w:sz w:val="20"/>
      <w:szCs w:val="20"/>
    </w:rPr>
  </w:style>
  <w:style w:type="paragraph" w:styleId="af3">
    <w:name w:val="annotation subject"/>
    <w:basedOn w:val="af1"/>
    <w:next w:val="af1"/>
    <w:link w:val="af4"/>
    <w:uiPriority w:val="99"/>
    <w:semiHidden/>
    <w:unhideWhenUsed/>
    <w:rsid w:val="00DF1705"/>
    <w:rPr>
      <w:b/>
      <w:bCs/>
    </w:rPr>
  </w:style>
  <w:style w:type="character" w:customStyle="1" w:styleId="af4">
    <w:name w:val="Тема примечания Знак"/>
    <w:basedOn w:val="af2"/>
    <w:link w:val="af3"/>
    <w:uiPriority w:val="99"/>
    <w:semiHidden/>
    <w:rsid w:val="00DF170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59747">
      <w:bodyDiv w:val="1"/>
      <w:marLeft w:val="0"/>
      <w:marRight w:val="0"/>
      <w:marTop w:val="0"/>
      <w:marBottom w:val="0"/>
      <w:divBdr>
        <w:top w:val="none" w:sz="0" w:space="0" w:color="auto"/>
        <w:left w:val="none" w:sz="0" w:space="0" w:color="auto"/>
        <w:bottom w:val="none" w:sz="0" w:space="0" w:color="auto"/>
        <w:right w:val="none" w:sz="0" w:space="0" w:color="auto"/>
      </w:divBdr>
      <w:divsChild>
        <w:div w:id="2063167763">
          <w:marLeft w:val="203"/>
          <w:marRight w:val="203"/>
          <w:marTop w:val="203"/>
          <w:marBottom w:val="203"/>
          <w:divBdr>
            <w:top w:val="none" w:sz="0" w:space="0" w:color="auto"/>
            <w:left w:val="none" w:sz="0" w:space="0" w:color="auto"/>
            <w:bottom w:val="none" w:sz="0" w:space="0" w:color="auto"/>
            <w:right w:val="none" w:sz="0" w:space="0" w:color="auto"/>
          </w:divBdr>
        </w:div>
      </w:divsChild>
    </w:div>
    <w:div w:id="731734714">
      <w:bodyDiv w:val="1"/>
      <w:marLeft w:val="0"/>
      <w:marRight w:val="0"/>
      <w:marTop w:val="0"/>
      <w:marBottom w:val="0"/>
      <w:divBdr>
        <w:top w:val="none" w:sz="0" w:space="0" w:color="auto"/>
        <w:left w:val="none" w:sz="0" w:space="0" w:color="auto"/>
        <w:bottom w:val="none" w:sz="0" w:space="0" w:color="auto"/>
        <w:right w:val="none" w:sz="0" w:space="0" w:color="auto"/>
      </w:divBdr>
      <w:divsChild>
        <w:div w:id="404694246">
          <w:marLeft w:val="203"/>
          <w:marRight w:val="203"/>
          <w:marTop w:val="203"/>
          <w:marBottom w:val="203"/>
          <w:divBdr>
            <w:top w:val="none" w:sz="0" w:space="0" w:color="auto"/>
            <w:left w:val="none" w:sz="0" w:space="0" w:color="auto"/>
            <w:bottom w:val="none" w:sz="0" w:space="0" w:color="auto"/>
            <w:right w:val="none" w:sz="0" w:space="0" w:color="auto"/>
          </w:divBdr>
        </w:div>
      </w:divsChild>
    </w:div>
    <w:div w:id="1279142579">
      <w:bodyDiv w:val="1"/>
      <w:marLeft w:val="0"/>
      <w:marRight w:val="0"/>
      <w:marTop w:val="0"/>
      <w:marBottom w:val="0"/>
      <w:divBdr>
        <w:top w:val="none" w:sz="0" w:space="0" w:color="auto"/>
        <w:left w:val="none" w:sz="0" w:space="0" w:color="auto"/>
        <w:bottom w:val="none" w:sz="0" w:space="0" w:color="auto"/>
        <w:right w:val="none" w:sz="0" w:space="0" w:color="auto"/>
      </w:divBdr>
      <w:divsChild>
        <w:div w:id="1984652934">
          <w:marLeft w:val="203"/>
          <w:marRight w:val="203"/>
          <w:marTop w:val="203"/>
          <w:marBottom w:val="203"/>
          <w:divBdr>
            <w:top w:val="none" w:sz="0" w:space="0" w:color="auto"/>
            <w:left w:val="none" w:sz="0" w:space="0" w:color="auto"/>
            <w:bottom w:val="none" w:sz="0" w:space="0" w:color="auto"/>
            <w:right w:val="none" w:sz="0" w:space="0" w:color="auto"/>
          </w:divBdr>
        </w:div>
      </w:divsChild>
    </w:div>
    <w:div w:id="1356420444">
      <w:bodyDiv w:val="1"/>
      <w:marLeft w:val="0"/>
      <w:marRight w:val="0"/>
      <w:marTop w:val="0"/>
      <w:marBottom w:val="0"/>
      <w:divBdr>
        <w:top w:val="none" w:sz="0" w:space="0" w:color="auto"/>
        <w:left w:val="none" w:sz="0" w:space="0" w:color="auto"/>
        <w:bottom w:val="none" w:sz="0" w:space="0" w:color="auto"/>
        <w:right w:val="none" w:sz="0" w:space="0" w:color="auto"/>
      </w:divBdr>
    </w:div>
    <w:div w:id="1884445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argaso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E13E5D-0083-45AE-B866-DD73D6B13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1362</TotalTime>
  <Pages>9</Pages>
  <Words>3976</Words>
  <Characters>22668</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Каргасоксого района</Company>
  <LinksUpToDate>false</LinksUpToDate>
  <CharactersWithSpaces>26591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bespalko</dc:creator>
  <cp:lastModifiedBy>Александр Садовик</cp:lastModifiedBy>
  <cp:revision>19</cp:revision>
  <cp:lastPrinted>2022-07-13T08:53:00Z</cp:lastPrinted>
  <dcterms:created xsi:type="dcterms:W3CDTF">2022-06-02T03:07:00Z</dcterms:created>
  <dcterms:modified xsi:type="dcterms:W3CDTF">2022-07-14T07:27:00Z</dcterms:modified>
</cp:coreProperties>
</file>