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50" w:rsidRPr="00126760" w:rsidRDefault="00881750" w:rsidP="00126760">
      <w:pPr>
        <w:spacing w:after="0" w:line="240" w:lineRule="auto"/>
        <w:jc w:val="center"/>
        <w:rPr>
          <w:rFonts w:ascii="Arial" w:hAnsi="Arial" w:cs="Arial"/>
          <w:color w:val="000000" w:themeColor="text1"/>
          <w:sz w:val="20"/>
          <w:szCs w:val="20"/>
        </w:rPr>
      </w:pPr>
      <w:r w:rsidRPr="00126760">
        <w:rPr>
          <w:rFonts w:ascii="Arial" w:hAnsi="Arial" w:cs="Arial"/>
          <w:color w:val="000000" w:themeColor="text1"/>
          <w:sz w:val="20"/>
          <w:szCs w:val="20"/>
        </w:rPr>
        <w:t>МУНИЦИПАЛЬНОЕ ОБРАЗОВАНИЕ «КАРГАСОКСКОЕ СЕЛЬСКОЕ ПОСЕЛЕНИЕ»</w:t>
      </w:r>
    </w:p>
    <w:p w:rsidR="00881750" w:rsidRPr="00126760" w:rsidRDefault="00881750" w:rsidP="00126760">
      <w:pPr>
        <w:spacing w:after="0" w:line="240" w:lineRule="auto"/>
        <w:jc w:val="center"/>
        <w:rPr>
          <w:rFonts w:ascii="Arial" w:hAnsi="Arial" w:cs="Arial"/>
          <w:color w:val="000000" w:themeColor="text1"/>
          <w:sz w:val="20"/>
          <w:szCs w:val="20"/>
        </w:rPr>
      </w:pPr>
      <w:r w:rsidRPr="00126760">
        <w:rPr>
          <w:rFonts w:ascii="Arial" w:hAnsi="Arial" w:cs="Arial"/>
          <w:color w:val="000000" w:themeColor="text1"/>
          <w:sz w:val="20"/>
          <w:szCs w:val="20"/>
        </w:rPr>
        <w:t>КАРГАСОКСКИЙ РАЙОН ТОМСКАЯ ОБЛАСТЬ</w:t>
      </w:r>
    </w:p>
    <w:p w:rsidR="00881750" w:rsidRPr="00126760" w:rsidRDefault="00881750" w:rsidP="00126760">
      <w:pPr>
        <w:spacing w:after="0" w:line="240" w:lineRule="auto"/>
        <w:jc w:val="center"/>
        <w:rPr>
          <w:rFonts w:ascii="Arial" w:hAnsi="Arial" w:cs="Arial"/>
          <w:b/>
          <w:color w:val="000000" w:themeColor="text1"/>
          <w:sz w:val="20"/>
          <w:szCs w:val="20"/>
        </w:rPr>
      </w:pPr>
    </w:p>
    <w:p w:rsidR="00881750" w:rsidRPr="00126760" w:rsidRDefault="00881750" w:rsidP="00126760">
      <w:pPr>
        <w:spacing w:after="0" w:line="240" w:lineRule="auto"/>
        <w:jc w:val="center"/>
        <w:rPr>
          <w:rFonts w:ascii="Arial" w:hAnsi="Arial" w:cs="Arial"/>
          <w:b/>
          <w:color w:val="000000" w:themeColor="text1"/>
          <w:sz w:val="20"/>
          <w:szCs w:val="20"/>
        </w:rPr>
      </w:pPr>
      <w:r w:rsidRPr="00126760">
        <w:rPr>
          <w:rFonts w:ascii="Arial" w:hAnsi="Arial" w:cs="Arial"/>
          <w:b/>
          <w:color w:val="000000" w:themeColor="text1"/>
          <w:sz w:val="20"/>
          <w:szCs w:val="20"/>
        </w:rPr>
        <w:t>АДМИНИСТРАЦИЯ КАРГАСОКСКОГО СЕЛЬСКОГО ПОСЕЛЕНИЯ</w:t>
      </w:r>
    </w:p>
    <w:p w:rsidR="00881750" w:rsidRPr="00126760" w:rsidRDefault="00881750" w:rsidP="00126760">
      <w:pPr>
        <w:spacing w:after="0" w:line="240" w:lineRule="auto"/>
        <w:jc w:val="center"/>
        <w:rPr>
          <w:rFonts w:ascii="Arial" w:hAnsi="Arial" w:cs="Arial"/>
          <w:b/>
          <w:color w:val="000000" w:themeColor="text1"/>
          <w:sz w:val="20"/>
          <w:szCs w:val="20"/>
        </w:rPr>
      </w:pPr>
    </w:p>
    <w:p w:rsidR="00881750" w:rsidRPr="00126760" w:rsidRDefault="00881750" w:rsidP="00126760">
      <w:pPr>
        <w:spacing w:after="0" w:line="240" w:lineRule="auto"/>
        <w:jc w:val="center"/>
        <w:rPr>
          <w:rFonts w:ascii="Arial" w:hAnsi="Arial" w:cs="Arial"/>
          <w:b/>
          <w:color w:val="000000" w:themeColor="text1"/>
          <w:sz w:val="20"/>
          <w:szCs w:val="20"/>
        </w:rPr>
      </w:pPr>
      <w:r w:rsidRPr="00126760">
        <w:rPr>
          <w:rFonts w:ascii="Arial" w:hAnsi="Arial" w:cs="Arial"/>
          <w:b/>
          <w:color w:val="000000" w:themeColor="text1"/>
          <w:sz w:val="20"/>
          <w:szCs w:val="20"/>
        </w:rPr>
        <w:t>ПОСТАНОВЛЕНИЕ</w:t>
      </w:r>
    </w:p>
    <w:p w:rsidR="00881750" w:rsidRPr="00126760" w:rsidRDefault="00881750" w:rsidP="00126760">
      <w:pPr>
        <w:spacing w:after="0" w:line="240" w:lineRule="auto"/>
        <w:rPr>
          <w:rFonts w:ascii="Arial" w:hAnsi="Arial" w:cs="Arial"/>
          <w:color w:val="000000" w:themeColor="text1"/>
          <w:sz w:val="20"/>
          <w:szCs w:val="20"/>
        </w:rPr>
      </w:pPr>
    </w:p>
    <w:p w:rsidR="00881750" w:rsidRPr="00126760" w:rsidRDefault="00881750" w:rsidP="00126760">
      <w:pPr>
        <w:widowControl w:val="0"/>
        <w:suppressAutoHyphens/>
        <w:spacing w:after="0" w:line="240" w:lineRule="auto"/>
        <w:rPr>
          <w:rFonts w:ascii="Arial" w:hAnsi="Arial" w:cs="Arial"/>
          <w:color w:val="000000" w:themeColor="text1"/>
          <w:kern w:val="2"/>
          <w:sz w:val="20"/>
          <w:szCs w:val="20"/>
        </w:rPr>
      </w:pPr>
      <w:r w:rsidRPr="00126760">
        <w:rPr>
          <w:rFonts w:ascii="Arial" w:hAnsi="Arial" w:cs="Arial"/>
          <w:bCs/>
          <w:color w:val="000000" w:themeColor="text1"/>
          <w:kern w:val="2"/>
          <w:sz w:val="20"/>
          <w:szCs w:val="20"/>
        </w:rPr>
        <w:t>02.07.2015</w:t>
      </w:r>
      <w:r w:rsidRPr="00126760">
        <w:rPr>
          <w:rFonts w:ascii="Arial" w:hAnsi="Arial" w:cs="Arial"/>
          <w:color w:val="000000" w:themeColor="text1"/>
          <w:kern w:val="2"/>
          <w:sz w:val="20"/>
          <w:szCs w:val="20"/>
        </w:rPr>
        <w:t xml:space="preserve">                                                                                                                              № 197</w:t>
      </w:r>
    </w:p>
    <w:p w:rsidR="00881750" w:rsidRPr="00126760" w:rsidRDefault="00881750" w:rsidP="00126760">
      <w:pPr>
        <w:widowControl w:val="0"/>
        <w:suppressAutoHyphens/>
        <w:spacing w:after="0" w:line="240" w:lineRule="auto"/>
        <w:rPr>
          <w:rFonts w:ascii="Arial" w:hAnsi="Arial" w:cs="Arial"/>
          <w:color w:val="000000" w:themeColor="text1"/>
          <w:kern w:val="2"/>
          <w:sz w:val="20"/>
          <w:szCs w:val="20"/>
        </w:rPr>
      </w:pPr>
    </w:p>
    <w:p w:rsidR="00881750" w:rsidRPr="00126760" w:rsidRDefault="00881750" w:rsidP="00126760">
      <w:pPr>
        <w:widowControl w:val="0"/>
        <w:suppressAutoHyphens/>
        <w:spacing w:after="0" w:line="240" w:lineRule="auto"/>
        <w:rPr>
          <w:rFonts w:ascii="Arial" w:hAnsi="Arial" w:cs="Arial"/>
          <w:color w:val="000000" w:themeColor="text1"/>
          <w:kern w:val="2"/>
          <w:sz w:val="20"/>
          <w:szCs w:val="20"/>
        </w:rPr>
      </w:pPr>
      <w:r w:rsidRPr="00126760">
        <w:rPr>
          <w:rFonts w:ascii="Arial" w:hAnsi="Arial" w:cs="Arial"/>
          <w:color w:val="000000" w:themeColor="text1"/>
          <w:kern w:val="2"/>
          <w:sz w:val="20"/>
          <w:szCs w:val="20"/>
        </w:rPr>
        <w:t>с. Каргасок</w:t>
      </w:r>
    </w:p>
    <w:p w:rsidR="00881750" w:rsidRPr="00126760" w:rsidRDefault="00881750" w:rsidP="00126760">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r w:rsidRPr="00126760">
        <w:rPr>
          <w:rFonts w:ascii="Arial" w:hAnsi="Arial" w:cs="Arial"/>
          <w:color w:val="000000" w:themeColor="text1"/>
          <w:sz w:val="20"/>
          <w:szCs w:val="20"/>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w:t>
      </w:r>
    </w:p>
    <w:p w:rsidR="00881750" w:rsidRDefault="00881750" w:rsidP="00126760">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126760" w:rsidRPr="00126760" w:rsidRDefault="00126760" w:rsidP="00126760">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(В ред. постановлений Администрации Каргасокского сельского поселения</w:t>
      </w:r>
    </w:p>
    <w:p w:rsidR="00126760" w:rsidRPr="00126760" w:rsidRDefault="00126760" w:rsidP="00126760">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от 16.10.2015 № 382, от 12.12.2016 № 426)</w:t>
      </w:r>
    </w:p>
    <w:p w:rsidR="00126760" w:rsidRDefault="00126760" w:rsidP="00126760">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126760" w:rsidRPr="00126760" w:rsidRDefault="00126760" w:rsidP="00126760">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046756"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соответствии с частью 1 статьи 7 и статьей 16 Федерального закона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обеспечения реализации полномочий органов местного самоуправления «Каргасокское сельское поселение» в сфере муниципального контроля за соблюдением законодательства в области розничной продажи алкогольной продукции</w:t>
      </w:r>
      <w:r w:rsidR="00046756" w:rsidRPr="00126760">
        <w:rPr>
          <w:rFonts w:ascii="Arial" w:hAnsi="Arial" w:cs="Arial"/>
          <w:color w:val="000000" w:themeColor="text1"/>
          <w:sz w:val="20"/>
          <w:szCs w:val="20"/>
        </w:rPr>
        <w:t xml:space="preserve">, Администрация Каргасокского сельского поселения </w:t>
      </w:r>
    </w:p>
    <w:p w:rsidR="00046756" w:rsidRPr="00126760" w:rsidRDefault="00046756"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ПОСТАНОВЛЯЕТ:</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Утвердить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 согласно приложению к настоящему постановлению.</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Настоящее постановление вступает в силу по истечении 10 календарных дней после дня его официального опубликования (обнародования).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spacing w:after="0" w:line="240" w:lineRule="auto"/>
        <w:rPr>
          <w:rFonts w:ascii="Arial" w:hAnsi="Arial" w:cs="Arial"/>
          <w:color w:val="000000" w:themeColor="text1"/>
          <w:sz w:val="20"/>
          <w:szCs w:val="20"/>
        </w:rPr>
      </w:pPr>
      <w:bookmarkStart w:id="0" w:name="Par34"/>
      <w:bookmarkEnd w:id="0"/>
      <w:r w:rsidRPr="00126760">
        <w:rPr>
          <w:rFonts w:ascii="Arial" w:hAnsi="Arial" w:cs="Arial"/>
          <w:color w:val="000000" w:themeColor="text1"/>
          <w:sz w:val="20"/>
          <w:szCs w:val="20"/>
        </w:rPr>
        <w:t>Глава Каргасокского сельского поселения                                                        А.А. Белоногов</w:t>
      </w:r>
    </w:p>
    <w:p w:rsidR="00881750" w:rsidRPr="00126760" w:rsidRDefault="00881750" w:rsidP="00126760">
      <w:pPr>
        <w:spacing w:after="0" w:line="240" w:lineRule="auto"/>
        <w:rPr>
          <w:rFonts w:ascii="Arial" w:hAnsi="Arial" w:cs="Arial"/>
          <w:color w:val="000000" w:themeColor="text1"/>
          <w:sz w:val="20"/>
          <w:szCs w:val="20"/>
        </w:rPr>
      </w:pPr>
    </w:p>
    <w:p w:rsidR="00881750" w:rsidRPr="00126760" w:rsidRDefault="00881750" w:rsidP="00126760">
      <w:pPr>
        <w:spacing w:after="0" w:line="240" w:lineRule="auto"/>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126760" w:rsidRPr="00126760" w:rsidRDefault="0012676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right"/>
        <w:outlineLvl w:val="0"/>
        <w:rPr>
          <w:rFonts w:ascii="Arial" w:hAnsi="Arial" w:cs="Arial"/>
          <w:color w:val="000000" w:themeColor="text1"/>
          <w:sz w:val="20"/>
          <w:szCs w:val="20"/>
        </w:rPr>
      </w:pPr>
      <w:r w:rsidRPr="00126760">
        <w:rPr>
          <w:rFonts w:ascii="Arial" w:hAnsi="Arial" w:cs="Arial"/>
          <w:color w:val="000000" w:themeColor="text1"/>
          <w:sz w:val="20"/>
          <w:szCs w:val="20"/>
        </w:rPr>
        <w:lastRenderedPageBreak/>
        <w:t>Утвержден</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r w:rsidRPr="00126760">
        <w:rPr>
          <w:rFonts w:ascii="Arial" w:hAnsi="Arial" w:cs="Arial"/>
          <w:color w:val="000000" w:themeColor="text1"/>
          <w:sz w:val="20"/>
          <w:szCs w:val="20"/>
        </w:rPr>
        <w:t>постановлением</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r w:rsidRPr="00126760">
        <w:rPr>
          <w:rFonts w:ascii="Arial" w:hAnsi="Arial" w:cs="Arial"/>
          <w:color w:val="000000" w:themeColor="text1"/>
          <w:sz w:val="20"/>
          <w:szCs w:val="20"/>
        </w:rPr>
        <w:t>Администрации Каргасокского</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r w:rsidRPr="00126760">
        <w:rPr>
          <w:rFonts w:ascii="Arial" w:hAnsi="Arial" w:cs="Arial"/>
          <w:color w:val="000000" w:themeColor="text1"/>
          <w:sz w:val="20"/>
          <w:szCs w:val="20"/>
        </w:rPr>
        <w:t xml:space="preserve">сельского поселения </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r w:rsidRPr="00126760">
        <w:rPr>
          <w:rFonts w:ascii="Arial" w:hAnsi="Arial" w:cs="Arial"/>
          <w:color w:val="000000" w:themeColor="text1"/>
          <w:sz w:val="20"/>
          <w:szCs w:val="20"/>
        </w:rPr>
        <w:t>от 02.07.2015 № 197</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r w:rsidRPr="00126760">
        <w:rPr>
          <w:rFonts w:ascii="Arial" w:hAnsi="Arial" w:cs="Arial"/>
          <w:color w:val="000000" w:themeColor="text1"/>
          <w:sz w:val="20"/>
          <w:szCs w:val="20"/>
        </w:rPr>
        <w:t>Приложение</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rPr>
          <w:rFonts w:ascii="Arial" w:hAnsi="Arial" w:cs="Arial"/>
          <w:b/>
          <w:bCs/>
          <w:color w:val="000000" w:themeColor="text1"/>
          <w:sz w:val="20"/>
          <w:szCs w:val="20"/>
        </w:rPr>
      </w:pPr>
      <w:bookmarkStart w:id="1" w:name="Par39"/>
      <w:bookmarkEnd w:id="1"/>
      <w:r w:rsidRPr="00126760">
        <w:rPr>
          <w:rFonts w:ascii="Arial" w:hAnsi="Arial" w:cs="Arial"/>
          <w:b/>
          <w:color w:val="000000" w:themeColor="text1"/>
          <w:sz w:val="20"/>
          <w:szCs w:val="20"/>
        </w:rPr>
        <w:t>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126760" w:rsidRPr="00126760" w:rsidRDefault="00126760" w:rsidP="00126760">
      <w:pPr>
        <w:widowControl w:val="0"/>
        <w:autoSpaceDE w:val="0"/>
        <w:autoSpaceDN w:val="0"/>
        <w:adjustRightInd w:val="0"/>
        <w:spacing w:after="0" w:line="240" w:lineRule="auto"/>
        <w:jc w:val="center"/>
        <w:outlineLvl w:val="1"/>
        <w:rPr>
          <w:rFonts w:ascii="Arial" w:hAnsi="Arial" w:cs="Arial"/>
          <w:i/>
          <w:color w:val="000000" w:themeColor="text1"/>
          <w:sz w:val="20"/>
          <w:szCs w:val="20"/>
        </w:rPr>
      </w:pPr>
      <w:bookmarkStart w:id="2" w:name="Par53"/>
      <w:bookmarkEnd w:id="2"/>
      <w:r w:rsidRPr="00126760">
        <w:rPr>
          <w:rFonts w:ascii="Arial" w:hAnsi="Arial" w:cs="Arial"/>
          <w:i/>
          <w:color w:val="000000" w:themeColor="text1"/>
          <w:sz w:val="20"/>
          <w:szCs w:val="20"/>
        </w:rPr>
        <w:t>(В ред. постановлений Администрации Каргасокского сельского поселения</w:t>
      </w:r>
    </w:p>
    <w:p w:rsidR="00126760" w:rsidRPr="00126760" w:rsidRDefault="00126760" w:rsidP="00126760">
      <w:pPr>
        <w:widowControl w:val="0"/>
        <w:autoSpaceDE w:val="0"/>
        <w:autoSpaceDN w:val="0"/>
        <w:adjustRightInd w:val="0"/>
        <w:spacing w:after="0" w:line="240" w:lineRule="auto"/>
        <w:jc w:val="center"/>
        <w:outlineLvl w:val="1"/>
        <w:rPr>
          <w:rFonts w:ascii="Arial" w:hAnsi="Arial" w:cs="Arial"/>
          <w:i/>
          <w:color w:val="000000" w:themeColor="text1"/>
          <w:sz w:val="20"/>
          <w:szCs w:val="20"/>
        </w:rPr>
      </w:pPr>
      <w:r w:rsidRPr="00126760">
        <w:rPr>
          <w:rFonts w:ascii="Arial" w:hAnsi="Arial" w:cs="Arial"/>
          <w:i/>
          <w:color w:val="000000" w:themeColor="text1"/>
          <w:sz w:val="20"/>
          <w:szCs w:val="20"/>
        </w:rPr>
        <w:t>от 16.10.2015 № 382, от 12.12.2016 № 426)</w:t>
      </w:r>
    </w:p>
    <w:p w:rsidR="00126760" w:rsidRDefault="0012676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r w:rsidRPr="00126760">
        <w:rPr>
          <w:rFonts w:ascii="Arial" w:hAnsi="Arial" w:cs="Arial"/>
          <w:color w:val="000000" w:themeColor="text1"/>
          <w:sz w:val="20"/>
          <w:szCs w:val="20"/>
        </w:rPr>
        <w:t>1. Общие положения</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3" w:name="Par55"/>
      <w:bookmarkEnd w:id="3"/>
      <w:r w:rsidRPr="00126760">
        <w:rPr>
          <w:rFonts w:ascii="Arial" w:hAnsi="Arial" w:cs="Arial"/>
          <w:color w:val="000000" w:themeColor="text1"/>
          <w:sz w:val="20"/>
          <w:szCs w:val="20"/>
        </w:rPr>
        <w:t>1.1. Видом муниципального контроля является муниципальный контроль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 (далее – контроль).</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1.2. Контроль осуществляется Администрацией Каргасокского сельского поселения (далее – Администрация).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1.3. Осуществление контроля регулируется следующими нормативными правовыми актами:</w:t>
      </w:r>
    </w:p>
    <w:p w:rsidR="00881750" w:rsidRPr="00126760" w:rsidRDefault="00881750" w:rsidP="00126760">
      <w:pPr>
        <w:autoSpaceDE w:val="0"/>
        <w:autoSpaceDN w:val="0"/>
        <w:adjustRightInd w:val="0"/>
        <w:spacing w:after="0" w:line="240" w:lineRule="auto"/>
        <w:ind w:firstLine="540"/>
        <w:jc w:val="both"/>
        <w:rPr>
          <w:rFonts w:ascii="Arial" w:hAnsi="Arial" w:cs="Arial"/>
          <w:strike/>
          <w:color w:val="000000" w:themeColor="text1"/>
          <w:sz w:val="20"/>
          <w:szCs w:val="20"/>
        </w:rPr>
      </w:pPr>
      <w:r w:rsidRPr="00126760">
        <w:rPr>
          <w:rFonts w:ascii="Arial" w:hAnsi="Arial" w:cs="Arial"/>
          <w:color w:val="000000" w:themeColor="text1"/>
          <w:sz w:val="20"/>
          <w:szCs w:val="20"/>
        </w:rPr>
        <w:t>Федеральным законом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Собрание законодательства Российской Федерации, 1995, №48, ст. 4553;</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Федеральным законом от 02.05.2006 №59-ФЗ «О порядке рассмотрения обращений граждан Российской Федерации» // Собрание законодательства Российской Федерации, 08.05.2006, №19, ст. 2060;</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Федеральным законом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Собрание законодательства Российской Федерации, 12.07.2010, №28, ст. 3706;</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Законом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Уставом Каргасокского сельского поселения.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1.4. Контроль осуществляется Администрацией в отношении юридических лиц, индивидуальных предпринимателей (далее – подконтрольные лица), осуществляющих на территории муниципального образования «Каргасокское сельское поселение» деятельность по розничной торговле алкогольной продукцией, в частности подлежит контролю выполнение требований, установленных статьей 16 Федерального закона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4" w:name="Par90"/>
      <w:bookmarkEnd w:id="4"/>
      <w:r w:rsidRPr="00126760">
        <w:rPr>
          <w:rFonts w:ascii="Arial" w:hAnsi="Arial" w:cs="Arial"/>
          <w:color w:val="000000" w:themeColor="text1"/>
          <w:sz w:val="20"/>
          <w:szCs w:val="20"/>
        </w:rPr>
        <w:t>2. Требования к порядку осуществления контроля</w:t>
      </w:r>
      <w:bookmarkStart w:id="5" w:name="Par92"/>
      <w:bookmarkEnd w:id="5"/>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2.1. Местонахождение Администрации: 636700, Томская область, </w:t>
      </w:r>
      <w:proofErr w:type="spellStart"/>
      <w:r w:rsidRPr="00126760">
        <w:rPr>
          <w:rFonts w:ascii="Arial" w:hAnsi="Arial" w:cs="Arial"/>
          <w:color w:val="000000" w:themeColor="text1"/>
          <w:sz w:val="20"/>
          <w:szCs w:val="20"/>
        </w:rPr>
        <w:t>Каргасокский</w:t>
      </w:r>
      <w:proofErr w:type="spellEnd"/>
      <w:r w:rsidRPr="00126760">
        <w:rPr>
          <w:rFonts w:ascii="Arial" w:hAnsi="Arial" w:cs="Arial"/>
          <w:color w:val="000000" w:themeColor="text1"/>
          <w:sz w:val="20"/>
          <w:szCs w:val="20"/>
        </w:rPr>
        <w:t xml:space="preserve"> район, с. Каргасок, ул. Новая, д. 1.</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2.2. Адрес электронной почты Администрации в информационно-телекоммуникационной </w:t>
      </w:r>
      <w:r w:rsidRPr="00126760">
        <w:rPr>
          <w:rFonts w:ascii="Arial" w:hAnsi="Arial" w:cs="Arial"/>
          <w:color w:val="000000" w:themeColor="text1"/>
          <w:sz w:val="20"/>
          <w:szCs w:val="20"/>
        </w:rPr>
        <w:lastRenderedPageBreak/>
        <w:t xml:space="preserve">сети Интернет (далее - сеть Интернет): </w:t>
      </w:r>
      <w:proofErr w:type="spellStart"/>
      <w:r w:rsidRPr="00126760">
        <w:rPr>
          <w:rFonts w:ascii="Arial" w:hAnsi="Arial" w:cs="Arial"/>
          <w:color w:val="000000" w:themeColor="text1"/>
          <w:sz w:val="20"/>
          <w:szCs w:val="20"/>
          <w:lang w:val="en-US"/>
        </w:rPr>
        <w:t>kargs</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tomsk</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gov</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ru</w:t>
      </w:r>
      <w:proofErr w:type="spellEnd"/>
      <w:r w:rsidRPr="00126760">
        <w:rPr>
          <w:rFonts w:ascii="Arial" w:hAnsi="Arial" w:cs="Arial"/>
          <w:color w:val="000000" w:themeColor="text1"/>
          <w:sz w:val="20"/>
          <w:szCs w:val="20"/>
        </w:rPr>
        <w:t>.</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2.3. Электронный адрес официального сайта Администрации в сети Интернет: </w:t>
      </w:r>
      <w:proofErr w:type="spellStart"/>
      <w:r w:rsidRPr="00126760">
        <w:rPr>
          <w:rFonts w:ascii="Arial" w:hAnsi="Arial" w:cs="Arial"/>
          <w:color w:val="000000" w:themeColor="text1"/>
          <w:sz w:val="20"/>
          <w:szCs w:val="20"/>
          <w:lang w:val="en-US"/>
        </w:rPr>
        <w:t>kargs</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tomsk</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gov</w:t>
      </w:r>
      <w:proofErr w:type="spellEnd"/>
      <w:r w:rsidRPr="00126760">
        <w:rPr>
          <w:rFonts w:ascii="Arial" w:hAnsi="Arial" w:cs="Arial"/>
          <w:color w:val="000000" w:themeColor="text1"/>
          <w:sz w:val="20"/>
          <w:szCs w:val="20"/>
        </w:rPr>
        <w:t>.</w:t>
      </w:r>
      <w:proofErr w:type="spellStart"/>
      <w:r w:rsidRPr="00126760">
        <w:rPr>
          <w:rFonts w:ascii="Arial" w:hAnsi="Arial" w:cs="Arial"/>
          <w:color w:val="000000" w:themeColor="text1"/>
          <w:sz w:val="20"/>
          <w:szCs w:val="20"/>
          <w:lang w:val="en-US"/>
        </w:rPr>
        <w:t>ru</w:t>
      </w:r>
      <w:proofErr w:type="spellEnd"/>
      <w:r w:rsidRPr="00126760">
        <w:rPr>
          <w:rFonts w:ascii="Arial" w:hAnsi="Arial" w:cs="Arial"/>
          <w:color w:val="000000" w:themeColor="text1"/>
          <w:sz w:val="20"/>
          <w:szCs w:val="20"/>
        </w:rPr>
        <w:t>. (далее - сайт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2.4. Телефоны для справок по вопросам осуществления контроля: (38253) 22171.</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2.5. График работы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понедельник - пятница: с 9.00 до 18.00;</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перерыв для отдыха и питания: с 13.00 до 14.00;</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суббота, воскресенье - выходные дни.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2.6. График приема заявителей специалистами Администрации: понедельник – пятница с 9.00 часов до 13.00 часов, с 14.00 часов до 18.00 часов.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2.7. График приема заявителей Главой Каргасокского сельского поселения (далее – Глава поселения): понедельник – пятница с 9.00 часов до 13.00 часов, с 14.00 часов до 18.00 часов.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2.8. Информацию по вопросам осуществления контроля можно получить:</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непосредственно в Администрации (на информационных стендах, при личном обращении, по телефону или письменно);</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на сайте Администрации, по адресу электронной почты Администрации в сети Интернет (далее - адрес электронной почты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на Портале государственных и муниципальных услуг Томской области - http://pgs.tomsk.gov.ru;</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на Едином портале государственных и муниципальных услуг (функций) - </w:t>
      </w:r>
      <w:proofErr w:type="spellStart"/>
      <w:r w:rsidRPr="00126760">
        <w:rPr>
          <w:rFonts w:ascii="Arial" w:hAnsi="Arial" w:cs="Arial"/>
          <w:color w:val="000000" w:themeColor="text1"/>
          <w:sz w:val="20"/>
          <w:szCs w:val="20"/>
        </w:rPr>
        <w:t>www.gosuslugi.ru</w:t>
      </w:r>
      <w:proofErr w:type="spellEnd"/>
      <w:r w:rsidRPr="00126760">
        <w:rPr>
          <w:rFonts w:ascii="Arial" w:hAnsi="Arial" w:cs="Arial"/>
          <w:color w:val="000000" w:themeColor="text1"/>
          <w:sz w:val="20"/>
          <w:szCs w:val="20"/>
        </w:rPr>
        <w:t>.</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2.9. Информация о порядке осуществления Администрации контроля предоставляется бесплатно.</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2.10. На информационных стендах, расположенных в помещении Администрации, на сайте Администрации,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месторасположение, график работы, номера телефонов и адрес электронной почты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порядок обжалования действий (бездействия) должностных лиц Администрации, осуществляющих контроль;</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график приема граждан по личным вопросам должностными лицами Администрации.</w:t>
      </w:r>
    </w:p>
    <w:p w:rsidR="00881750" w:rsidRPr="00126760" w:rsidRDefault="00881750" w:rsidP="00126760">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126760">
        <w:rPr>
          <w:rFonts w:ascii="Arial" w:hAnsi="Arial" w:cs="Arial"/>
          <w:color w:val="000000" w:themeColor="text1"/>
          <w:sz w:val="20"/>
          <w:szCs w:val="20"/>
        </w:rPr>
        <w:t>2.11. Консультации по вопросам исполнения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2.14. Информирование об осуществлении контроля в отношении конкретного подконтрольного лица осуществляется специалистами посредством:</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размещения ежегодного плана проведения проверок на сайте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уведомления о проведении плановой проверки в порядке, установленном частью 12 статьи 9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уведомления о проведении внеплановой выездной проверки в порядке, установленном частью 16 статьи 10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Подконтрольные лица, в отношении которых осуществляется контроль, в обязательном порядке информируются: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номере и дате распоряжения Администрации, на основании которого проводится проверка;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фамилиях, именах, отчествах специалистов, уполномоченных на проведение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целях, задачах, предмете проверки и сроке ее проведения;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правовых основаниях проведения проверки, в том числе о подлежащих проверке обязательных требованиях;</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сроках проведения и перечне мероприятий по контролю, необходимых для достижения целей и задач проведения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об Административном регламенте;</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перечне документов, представление которых подконтрольным лицом необходимо для достижения целей и задач проведения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 дате начала и окончания проведения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Информирование подконтрольных лиц о результатах осуществления контроля осуществляется специалистами в порядке, предусмотренном частью 4 статьи 16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проверяющий).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2.17. Максимальный срок осуществления контроля - 20 рабочих дней со дня принятия распоряжения Администрации о проведении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6" w:name="Par173"/>
      <w:bookmarkEnd w:id="6"/>
      <w:r w:rsidRPr="00126760">
        <w:rPr>
          <w:rFonts w:ascii="Arial" w:hAnsi="Arial" w:cs="Arial"/>
          <w:color w:val="000000" w:themeColor="text1"/>
          <w:sz w:val="20"/>
          <w:szCs w:val="20"/>
        </w:rPr>
        <w:t>3. Состав, последовательность и сроки выполнения административных процедур (действий), требования к порядку их выполнения</w:t>
      </w: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 Осуществление контроля включает в себя следующие административные процедуры: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организация проведения плановой выездной и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проведение плановой выездной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проведение плановой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подготовка проведения внеплановой выездной и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проведение внеплановой выездной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проведение внеплановой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принятие мер по результатам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26760">
        <w:rPr>
          <w:rFonts w:ascii="Arial" w:hAnsi="Arial" w:cs="Arial"/>
          <w:color w:val="000000" w:themeColor="text1"/>
          <w:sz w:val="20"/>
          <w:szCs w:val="20"/>
        </w:rPr>
        <w:t>Организация проведения плановой выездной и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 Подготовка плана проверок осуществляется в соответствии с положениями статьи 9 Закона, а также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№489.</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 Основания для включения плановой проверки в ежегодный план проведения плановых проверок является истечение трех лет со дня:</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а) государственной регистрации юридического лица, индивидуального предпринимателя;</w:t>
      </w:r>
    </w:p>
    <w:p w:rsidR="0088175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б) окончания проведения последней плановой проверки юридического лица, индивидуального предпринимателя.</w:t>
      </w:r>
    </w:p>
    <w:p w:rsidR="00F805D6" w:rsidRPr="00F805D6" w:rsidRDefault="00F805D6" w:rsidP="00F805D6">
      <w:pPr>
        <w:autoSpaceDE w:val="0"/>
        <w:autoSpaceDN w:val="0"/>
        <w:adjustRightInd w:val="0"/>
        <w:spacing w:after="0" w:line="240" w:lineRule="auto"/>
        <w:ind w:firstLine="540"/>
        <w:jc w:val="both"/>
        <w:rPr>
          <w:rFonts w:ascii="Arial" w:hAnsi="Arial" w:cs="Arial"/>
          <w:i/>
          <w:color w:val="000000" w:themeColor="text1"/>
          <w:sz w:val="20"/>
          <w:szCs w:val="20"/>
        </w:rPr>
      </w:pPr>
      <w:r w:rsidRPr="00F805D6">
        <w:rPr>
          <w:rFonts w:ascii="Arial" w:hAnsi="Arial" w:cs="Arial"/>
          <w:color w:val="000000" w:themeColor="text1"/>
          <w:sz w:val="20"/>
          <w:szCs w:val="20"/>
        </w:rP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r w:rsidRPr="00F805D6">
        <w:rPr>
          <w:rFonts w:ascii="Arial" w:hAnsi="Arial" w:cs="Arial"/>
          <w:i/>
          <w:color w:val="000000" w:themeColor="text1"/>
          <w:sz w:val="20"/>
          <w:szCs w:val="20"/>
        </w:rPr>
        <w:t>(Введен постановлением Администрации Каргасокского сельского поселения от 16.10.2015 № 382)</w:t>
      </w:r>
    </w:p>
    <w:p w:rsidR="00881750" w:rsidRPr="00126760" w:rsidRDefault="00881750" w:rsidP="00126760">
      <w:pPr>
        <w:autoSpaceDE w:val="0"/>
        <w:autoSpaceDN w:val="0"/>
        <w:adjustRightInd w:val="0"/>
        <w:spacing w:after="0" w:line="240" w:lineRule="auto"/>
        <w:ind w:firstLine="567"/>
        <w:jc w:val="both"/>
        <w:rPr>
          <w:rFonts w:ascii="Arial" w:hAnsi="Arial" w:cs="Arial"/>
          <w:color w:val="000000" w:themeColor="text1"/>
          <w:sz w:val="20"/>
          <w:szCs w:val="20"/>
        </w:rPr>
      </w:pPr>
      <w:r w:rsidRPr="00126760">
        <w:rPr>
          <w:rFonts w:ascii="Arial" w:hAnsi="Arial" w:cs="Arial"/>
          <w:color w:val="000000" w:themeColor="text1"/>
          <w:sz w:val="20"/>
          <w:szCs w:val="20"/>
        </w:rPr>
        <w:t xml:space="preserve">3.6. Для проведения плановой проверки проверяющий не позднее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w:t>
      </w:r>
      <w:r w:rsidRPr="00126760">
        <w:rPr>
          <w:rFonts w:ascii="Arial" w:hAnsi="Arial" w:cs="Arial"/>
          <w:color w:val="000000" w:themeColor="text1"/>
          <w:sz w:val="20"/>
          <w:szCs w:val="20"/>
        </w:rPr>
        <w:lastRenderedPageBreak/>
        <w:t>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одного рабочего дня передается проверяющему лицом, осуществляющим документооборот в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Срок проведения плановой проверки определяется в соответствии с положениями статьи 13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части 12 статьи 9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организации проведения плановой проверки является издание распоряжения о проведении проверки.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3.8. В исключительных случаях, предусмотренных частью 3 статьи 13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sidRPr="00126760">
        <w:rPr>
          <w:rFonts w:ascii="Arial" w:hAnsi="Arial" w:cs="Arial"/>
          <w:color w:val="000000" w:themeColor="text1"/>
          <w:sz w:val="20"/>
          <w:szCs w:val="20"/>
        </w:rPr>
        <w:t>микропредприятий</w:t>
      </w:r>
      <w:proofErr w:type="spellEnd"/>
      <w:r w:rsidRPr="00126760">
        <w:rPr>
          <w:rFonts w:ascii="Arial" w:hAnsi="Arial" w:cs="Arial"/>
          <w:color w:val="000000" w:themeColor="text1"/>
          <w:sz w:val="20"/>
          <w:szCs w:val="20"/>
        </w:rPr>
        <w:t xml:space="preserve"> - не более чем на пятнадцать часов.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проверяющему для подготовки проекта распоряжения о продлении срока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Глава поселения в течение двух рабочих дней со дня получения проекта распоряжения о продлении срока проверки подписывает его.</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уведомлением о вручении, о чем подконтрольное лицо дополнительно уведомляется по телефону или электронной почте (если они известны).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Контроль соблюдения сроков проведения плановой проверки осуществляется Главой поселения в форме ежемесячной проверки соответствия даты начала проведения плановой проверки, указанной в распоряжении о проведении проверки, и даты составления акта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26760">
        <w:rPr>
          <w:rFonts w:ascii="Arial" w:hAnsi="Arial" w:cs="Arial"/>
          <w:color w:val="000000" w:themeColor="text1"/>
          <w:sz w:val="20"/>
          <w:szCs w:val="20"/>
        </w:rPr>
        <w:t>Проведение плановой выездной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3.10. Предметом плановой выездной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3.11. 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3.12. Порядок действий проверяющего, полномочия проверяющего при проведении плановой выездной проверки определяются в соответствии с положениями статей 12, 14, 15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7" w:name="Par218"/>
      <w:bookmarkEnd w:id="7"/>
      <w:r w:rsidRPr="00126760">
        <w:rPr>
          <w:rFonts w:ascii="Arial" w:hAnsi="Arial" w:cs="Arial"/>
          <w:color w:val="000000" w:themeColor="text1"/>
          <w:sz w:val="20"/>
          <w:szCs w:val="20"/>
        </w:rPr>
        <w:t>3.13. В ходе проведения 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розничная продажа алкогольной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 товарно-транспортные накладные на реализуемую в розницу алкогольную продукцию;</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 справка, прилагаемая к таможенной декларации (для импортированной алкогольной продукции, за исключением этилового спирта, алкогольной и спиртосодержащей продукции, являющихся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 справка, прилагаемая к товарно-транспортной накладной (для алкогольной продукции, производство которой осуществляется на территории Российской Федерации, а также для импортированной алкогольной продукции, являющейся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6)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7)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проведения плановой выездной проверки подконтрольное лицо представляет:</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3.14. Проверяющий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3.16. Проверяющий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881750" w:rsidRPr="00126760" w:rsidRDefault="00881750" w:rsidP="00126760">
      <w:pPr>
        <w:pStyle w:val="ConsPlusNonformat"/>
        <w:ind w:firstLine="567"/>
        <w:jc w:val="both"/>
        <w:rPr>
          <w:rFonts w:ascii="Arial" w:hAnsi="Arial" w:cs="Arial"/>
          <w:color w:val="000000" w:themeColor="text1"/>
        </w:rPr>
      </w:pPr>
      <w:r w:rsidRPr="00126760">
        <w:rPr>
          <w:rFonts w:ascii="Arial" w:hAnsi="Arial" w:cs="Arial"/>
          <w:color w:val="000000" w:themeColor="text1"/>
        </w:rPr>
        <w:lastRenderedPageBreak/>
        <w:t>3.17. 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sidRPr="00126760">
        <w:rPr>
          <w:rFonts w:ascii="Arial" w:eastAsiaTheme="minorHAnsi" w:hAnsi="Arial" w:cs="Arial"/>
          <w:color w:val="000000" w:themeColor="text1"/>
          <w:lang w:eastAsia="en-US"/>
        </w:rPr>
        <w:t>рганами муниципального контроля</w:t>
      </w:r>
      <w:r w:rsidRPr="00126760">
        <w:rPr>
          <w:rFonts w:ascii="Arial" w:hAnsi="Arial" w:cs="Arial"/>
          <w:color w:val="000000" w:themeColor="text1"/>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3.19. Оформление результатов плановой выездной проверки осуществляется в соответствии с требованиями статьи 16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126760">
        <w:rPr>
          <w:rFonts w:ascii="Arial" w:hAnsi="Arial" w:cs="Arial"/>
          <w:color w:val="000000" w:themeColor="text1"/>
          <w:sz w:val="20"/>
          <w:szCs w:val="20"/>
        </w:rPr>
        <w:t>Проведение плановой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3.21. Предметом плановой документарной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3.22. Плановые документарные проверки проводятся по месту нахождения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3.23. Порядок действий проверяющего, полномочия проверяющего при проведении плановой документарной проверки определяются в соответствии с положениями </w:t>
      </w:r>
      <w:r w:rsidR="00F805D6">
        <w:rPr>
          <w:rFonts w:ascii="Arial" w:hAnsi="Arial" w:cs="Arial"/>
          <w:color w:val="000000" w:themeColor="text1"/>
          <w:sz w:val="20"/>
          <w:szCs w:val="20"/>
        </w:rPr>
        <w:t xml:space="preserve">статей </w:t>
      </w:r>
      <w:r w:rsidRPr="00126760">
        <w:rPr>
          <w:rFonts w:ascii="Arial" w:hAnsi="Arial" w:cs="Arial"/>
          <w:color w:val="000000" w:themeColor="text1"/>
          <w:sz w:val="20"/>
          <w:szCs w:val="20"/>
        </w:rPr>
        <w:t>11, 14, 15 Закона.</w:t>
      </w:r>
      <w:r w:rsidR="00F805D6" w:rsidRPr="00F805D6">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3.24. В ходе проведения 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розничная продажа алкогольной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 товарно-транспортные накладные на реализуемую в розницу алкогольную продукцию;</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 справка, прилагаемая к таможенной декларации (для импортированной алкогольной продукции, за исключением этилового спирта, алкогольной и спиртосодержащей продукции, являющихся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 справка, прилагаемая к товарно-транспортной накладной (для алкогольной продукции, производство которой осуществляется на территории Российской Федерации, а также для импортированной алкогольной продукции, являющейся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6)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7)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w:t>
      </w:r>
      <w:r w:rsidRPr="00126760">
        <w:rPr>
          <w:rFonts w:ascii="Arial" w:hAnsi="Arial" w:cs="Arial"/>
          <w:color w:val="000000" w:themeColor="text1"/>
          <w:sz w:val="20"/>
          <w:szCs w:val="20"/>
        </w:rPr>
        <w:lastRenderedPageBreak/>
        <w:t>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3.26. Проверяющий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3.27. Проверяющий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3.29. Оформление результатов плановой документарной проверки осуществляется в соответствии с требованиями статьи 16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проведения плановой документарной проверки является оформление акта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8" w:name="Par282"/>
      <w:bookmarkEnd w:id="8"/>
      <w:r w:rsidRPr="00126760">
        <w:rPr>
          <w:rFonts w:ascii="Arial" w:hAnsi="Arial" w:cs="Arial"/>
          <w:color w:val="000000" w:themeColor="text1"/>
          <w:sz w:val="20"/>
          <w:szCs w:val="20"/>
        </w:rPr>
        <w:t>Подготовка проведения внеплановой выездной</w:t>
      </w:r>
    </w:p>
    <w:p w:rsidR="00881750" w:rsidRPr="00126760" w:rsidRDefault="00881750" w:rsidP="00126760">
      <w:pPr>
        <w:widowControl w:val="0"/>
        <w:autoSpaceDE w:val="0"/>
        <w:autoSpaceDN w:val="0"/>
        <w:adjustRightInd w:val="0"/>
        <w:spacing w:after="0" w:line="240" w:lineRule="auto"/>
        <w:jc w:val="center"/>
        <w:rPr>
          <w:rFonts w:ascii="Arial" w:hAnsi="Arial" w:cs="Arial"/>
          <w:color w:val="000000" w:themeColor="text1"/>
          <w:sz w:val="20"/>
          <w:szCs w:val="20"/>
        </w:rPr>
      </w:pPr>
      <w:r w:rsidRPr="00126760">
        <w:rPr>
          <w:rFonts w:ascii="Arial" w:hAnsi="Arial" w:cs="Arial"/>
          <w:color w:val="000000" w:themeColor="text1"/>
          <w:sz w:val="20"/>
          <w:szCs w:val="20"/>
        </w:rPr>
        <w:t>и документарной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bookmarkStart w:id="9" w:name="Par285"/>
      <w:bookmarkEnd w:id="9"/>
      <w:r w:rsidRPr="00126760">
        <w:rPr>
          <w:rFonts w:ascii="Arial" w:hAnsi="Arial" w:cs="Arial"/>
          <w:color w:val="000000" w:themeColor="text1"/>
          <w:sz w:val="20"/>
          <w:szCs w:val="20"/>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нарушение прав потребителей (в случае обращения граждан, права которых нарушены).</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81750" w:rsidRPr="00126760" w:rsidRDefault="00881750" w:rsidP="00126760">
      <w:pPr>
        <w:autoSpaceDE w:val="0"/>
        <w:autoSpaceDN w:val="0"/>
        <w:adjustRightInd w:val="0"/>
        <w:spacing w:after="0" w:line="240" w:lineRule="auto"/>
        <w:ind w:firstLine="567"/>
        <w:jc w:val="both"/>
        <w:rPr>
          <w:rFonts w:ascii="Arial" w:hAnsi="Arial" w:cs="Arial"/>
          <w:color w:val="000000" w:themeColor="text1"/>
          <w:sz w:val="20"/>
          <w:szCs w:val="20"/>
        </w:rPr>
      </w:pPr>
      <w:r w:rsidRPr="00126760">
        <w:rPr>
          <w:rFonts w:ascii="Arial" w:hAnsi="Arial" w:cs="Arial"/>
          <w:color w:val="000000" w:themeColor="text1"/>
          <w:sz w:val="20"/>
          <w:szCs w:val="20"/>
        </w:rPr>
        <w:t>3.31. 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того же рабочего дня передается проверяющему лицом, осуществляющим документооборот в Администрации.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91"/>
      <w:bookmarkEnd w:id="10"/>
      <w:r w:rsidRPr="00126760">
        <w:rPr>
          <w:rFonts w:ascii="Arial" w:hAnsi="Arial" w:cs="Arial"/>
          <w:color w:val="000000" w:themeColor="text1"/>
          <w:sz w:val="20"/>
          <w:szCs w:val="20"/>
        </w:rPr>
        <w:t>3.32. При наличии оснований, предусмотренных в подпунктах "а" и "б" пункта 2 части 2 статьи 10 Закона, внеплановая выездная проверка проводится только после согласования с прокуратурой Каргасокского района.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Согласование внеплановой выездной проверки проводится в порядке, установленном частями 6 - 10 статьи 10 Закона.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части 16 статьи 10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исполнения административной процедуры подготовки проведения внеплановой проверки - семь рабочих дней с даты возникновения обстоятельств, являющихся основанием для проведения внеплановой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частью 5 статьи 10 Закона – издание распоряжения о проведении проверки и согласование внеплановой выездной проверки с органом прокуратуры.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Контроль соблюдения сроков проведения внеплановых проверок осуществляется Главой поселения в форме ежемесячной проверки соответствия даты начала проведения внеплановой проверки, указанной в распоряжении о проведении проверки, и даты составления акта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1" w:name="Par301"/>
      <w:bookmarkEnd w:id="11"/>
      <w:r w:rsidRPr="00126760">
        <w:rPr>
          <w:rFonts w:ascii="Arial" w:hAnsi="Arial" w:cs="Arial"/>
          <w:color w:val="000000" w:themeColor="text1"/>
          <w:sz w:val="20"/>
          <w:szCs w:val="20"/>
        </w:rPr>
        <w:t>Проведение внеплановой выездной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2" w:name="Par303"/>
      <w:bookmarkEnd w:id="12"/>
      <w:r w:rsidRPr="00126760">
        <w:rPr>
          <w:rFonts w:ascii="Arial" w:hAnsi="Arial" w:cs="Arial"/>
          <w:color w:val="000000" w:themeColor="text1"/>
          <w:sz w:val="20"/>
          <w:szCs w:val="20"/>
        </w:rPr>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3.35. 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3.36. 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3.37. Порядок действий проверяющего, полномочия проверяющего при проведении внеплановой выездной проверки определяются в соответствии с положениями статей 12, 14, 15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3" w:name="Par307"/>
      <w:bookmarkEnd w:id="13"/>
      <w:r w:rsidRPr="00126760">
        <w:rPr>
          <w:rFonts w:ascii="Arial" w:hAnsi="Arial" w:cs="Arial"/>
          <w:color w:val="000000" w:themeColor="text1"/>
          <w:sz w:val="20"/>
          <w:szCs w:val="20"/>
        </w:rPr>
        <w:t>3.38. В ходе проведения внеплановой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розничная продажа алкогольной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 товарно-транспортные накладные на реализуемую в розницу алкогольную продукцию;</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 справка, прилагаемая к таможенной декларации (для импортированной алкогольной продукции, за исключением этилового спирта, алкогольной и спиртосодержащей продукции, являющихся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 справка, прилагаемая к товарно-транспортной накладной (для алкогольной продукции, производство которой осуществляется на территории Российской Федерации, а также для импортированной алкогольной продукции, являющейся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6)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7)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8)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126760">
        <w:rPr>
          <w:rFonts w:ascii="Arial" w:hAnsi="Arial" w:cs="Arial"/>
          <w:color w:val="000000" w:themeColor="text1"/>
          <w:sz w:val="20"/>
          <w:szCs w:val="20"/>
        </w:rPr>
        <w:t>пп</w:t>
      </w:r>
      <w:proofErr w:type="spellEnd"/>
      <w:r w:rsidRPr="00126760">
        <w:rPr>
          <w:rFonts w:ascii="Arial" w:hAnsi="Arial" w:cs="Arial"/>
          <w:color w:val="000000" w:themeColor="text1"/>
          <w:sz w:val="20"/>
          <w:szCs w:val="20"/>
        </w:rPr>
        <w:t>. 1 п. 3.30 Административного регламента));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9)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Pr="00126760">
        <w:rPr>
          <w:rFonts w:ascii="Arial" w:hAnsi="Arial" w:cs="Arial"/>
          <w:color w:val="000000" w:themeColor="text1"/>
          <w:sz w:val="20"/>
          <w:szCs w:val="20"/>
        </w:rPr>
        <w:lastRenderedPageBreak/>
        <w:t>Федерации, безопасности государства, а также возникновения чрезвычайных ситуаций природного и техногенного характера (</w:t>
      </w:r>
      <w:proofErr w:type="spellStart"/>
      <w:r w:rsidRPr="00126760">
        <w:rPr>
          <w:rFonts w:ascii="Arial" w:hAnsi="Arial" w:cs="Arial"/>
          <w:color w:val="000000" w:themeColor="text1"/>
          <w:sz w:val="20"/>
          <w:szCs w:val="20"/>
        </w:rPr>
        <w:t>пп</w:t>
      </w:r>
      <w:proofErr w:type="spellEnd"/>
      <w:r w:rsidRPr="00126760">
        <w:rPr>
          <w:rFonts w:ascii="Arial" w:hAnsi="Arial" w:cs="Arial"/>
          <w:color w:val="000000" w:themeColor="text1"/>
          <w:sz w:val="20"/>
          <w:szCs w:val="20"/>
        </w:rPr>
        <w:t>. 2 п. 3.30 Административного регламента)).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проведения внеплановой выездной проверки подконтрольное лицо представляет:</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3.39. Проверяющий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3.41. Проверяющий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3.42. 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3.43. Результаты внеплановой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3.44. Оформление результатов внеплановой выездной проверки осуществляется в соответствии с требованиями статьи 16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проведения внеплановой выездной проверки является оформление акта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4" w:name="Par338"/>
      <w:bookmarkEnd w:id="14"/>
      <w:r w:rsidRPr="00126760">
        <w:rPr>
          <w:rFonts w:ascii="Arial" w:hAnsi="Arial" w:cs="Arial"/>
          <w:color w:val="000000" w:themeColor="text1"/>
          <w:sz w:val="20"/>
          <w:szCs w:val="20"/>
        </w:rPr>
        <w:t>Проведение внеплановой документарной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3.46. 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3.47. Внеплановые документарные проверки проводятся по месту нахождения Администрации.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r w:rsidR="00F805D6">
        <w:rPr>
          <w:rFonts w:ascii="Arial" w:hAnsi="Arial" w:cs="Arial"/>
          <w:color w:val="000000" w:themeColor="text1"/>
          <w:sz w:val="20"/>
          <w:szCs w:val="20"/>
        </w:rPr>
        <w:t xml:space="preserve">статей </w:t>
      </w:r>
      <w:r w:rsidRPr="00126760">
        <w:rPr>
          <w:rFonts w:ascii="Arial" w:hAnsi="Arial" w:cs="Arial"/>
          <w:color w:val="000000" w:themeColor="text1"/>
          <w:sz w:val="20"/>
          <w:szCs w:val="20"/>
        </w:rPr>
        <w:t>11, 14, 15 Закона.</w:t>
      </w:r>
      <w:r w:rsidR="00F805D6" w:rsidRPr="00F805D6">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3.49. В ходе проведения внеплановой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учредительные документы подконтрольного лица, свидетельство о внесении записи в Единый государственный реестр юридических лиц (Единый государственный реестр индивидуальных предпринимателей);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розничная продажа алкогольной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 товарно-транспортные накладные на реализуемую в розницу алкогольную продукцию;</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 справка, прилагаемая к таможенной декларации (для импортированной алкогольной продукции, за исключением этилового спирта, алкогольной и спиртосодержащей продукции, являющихся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 справка, прилагаемая к товарно-транспортной накладной (для алкогольной продукции, производство которой осуществляется на территории Российской Федерации, а также для импортированной алкогольной продукции, являющейся товарами Таможенного союза);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6)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7)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8)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126760">
        <w:rPr>
          <w:rFonts w:ascii="Arial" w:hAnsi="Arial" w:cs="Arial"/>
          <w:color w:val="000000" w:themeColor="text1"/>
          <w:sz w:val="20"/>
          <w:szCs w:val="20"/>
        </w:rPr>
        <w:t>пп</w:t>
      </w:r>
      <w:proofErr w:type="spellEnd"/>
      <w:r w:rsidRPr="00126760">
        <w:rPr>
          <w:rFonts w:ascii="Arial" w:hAnsi="Arial" w:cs="Arial"/>
          <w:color w:val="000000" w:themeColor="text1"/>
          <w:sz w:val="20"/>
          <w:szCs w:val="20"/>
        </w:rPr>
        <w:t>. 1 п. 3.30 Административного регламента));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9)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126760">
        <w:rPr>
          <w:rFonts w:ascii="Arial" w:hAnsi="Arial" w:cs="Arial"/>
          <w:color w:val="000000" w:themeColor="text1"/>
          <w:sz w:val="20"/>
          <w:szCs w:val="20"/>
        </w:rPr>
        <w:t>пп</w:t>
      </w:r>
      <w:proofErr w:type="spellEnd"/>
      <w:r w:rsidRPr="00126760">
        <w:rPr>
          <w:rFonts w:ascii="Arial" w:hAnsi="Arial" w:cs="Arial"/>
          <w:color w:val="000000" w:themeColor="text1"/>
          <w:sz w:val="20"/>
          <w:szCs w:val="20"/>
        </w:rPr>
        <w:t>. 2 п. 3.30 Административного регламента)).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3.51. Проверяющий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3.52. Проверяющий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5" w:name="Par367"/>
      <w:bookmarkEnd w:id="15"/>
      <w:r w:rsidRPr="00126760">
        <w:rPr>
          <w:rFonts w:ascii="Arial" w:hAnsi="Arial" w:cs="Arial"/>
          <w:color w:val="000000" w:themeColor="text1"/>
          <w:sz w:val="20"/>
          <w:szCs w:val="20"/>
        </w:rPr>
        <w:t>3.54. Оформление результатов внеплановой документарной проверки осуществляется в соответствии с требованиями статьи 16 Закона.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Результатом административной процедуры проведения внеплановой документарной проверки является оформление акта проверки.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6" w:name="Par371"/>
      <w:bookmarkEnd w:id="16"/>
      <w:r w:rsidRPr="00126760">
        <w:rPr>
          <w:rFonts w:ascii="Arial" w:hAnsi="Arial" w:cs="Arial"/>
          <w:color w:val="000000" w:themeColor="text1"/>
          <w:sz w:val="20"/>
          <w:szCs w:val="20"/>
        </w:rPr>
        <w:t>Принятие мер по результатам проверки при наличии в акте</w:t>
      </w:r>
    </w:p>
    <w:p w:rsidR="00881750" w:rsidRPr="00126760" w:rsidRDefault="00881750" w:rsidP="00126760">
      <w:pPr>
        <w:widowControl w:val="0"/>
        <w:autoSpaceDE w:val="0"/>
        <w:autoSpaceDN w:val="0"/>
        <w:adjustRightInd w:val="0"/>
        <w:spacing w:after="0" w:line="240" w:lineRule="auto"/>
        <w:jc w:val="center"/>
        <w:rPr>
          <w:rFonts w:ascii="Arial" w:hAnsi="Arial" w:cs="Arial"/>
          <w:color w:val="000000" w:themeColor="text1"/>
          <w:sz w:val="20"/>
          <w:szCs w:val="20"/>
        </w:rPr>
      </w:pPr>
      <w:r w:rsidRPr="00126760">
        <w:rPr>
          <w:rFonts w:ascii="Arial" w:hAnsi="Arial" w:cs="Arial"/>
          <w:color w:val="000000" w:themeColor="text1"/>
          <w:sz w:val="20"/>
          <w:szCs w:val="20"/>
        </w:rPr>
        <w:t>проверки факта нарушения установленных требований</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bookmarkStart w:id="17" w:name="Par375"/>
      <w:bookmarkEnd w:id="17"/>
      <w:r w:rsidRPr="00126760">
        <w:rPr>
          <w:rFonts w:ascii="Arial" w:hAnsi="Arial" w:cs="Arial"/>
          <w:color w:val="000000" w:themeColor="text1"/>
          <w:sz w:val="20"/>
          <w:szCs w:val="20"/>
        </w:rPr>
        <w:t>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проверяющий:</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 принимает меры по привлечению лиц, допустивших выявленные нарушения, к ответственности.</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Предписание оформляется проверяющим непосредственно после завершения проверки и прилагается к акту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Форма предписания приведена в приложении №1 к Административному регламенту. В предписании устанавливается срок устранения выявленных нарушений.</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Предписание подписывается проверяющим.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lastRenderedPageBreak/>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Максимальный срок оформления предписания - три рабочих дня после завершения проверки.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3.59. Подконтрольное лицо, которому было направлено предписание, должно в установленный в предписании срок исполнить его и представить в Администрацию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установленных требований проверяющий принимает меры, предусмотренные пунктом 3.56 Административного регламента.</w:t>
      </w: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bookmarkStart w:id="18" w:name="Par385"/>
      <w:bookmarkEnd w:id="18"/>
      <w:r w:rsidRPr="00126760">
        <w:rPr>
          <w:rFonts w:ascii="Arial" w:hAnsi="Arial" w:cs="Arial"/>
          <w:color w:val="000000" w:themeColor="text1"/>
          <w:sz w:val="20"/>
          <w:szCs w:val="20"/>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19" w:name="Par412"/>
      <w:bookmarkEnd w:id="19"/>
      <w:r w:rsidRPr="00126760">
        <w:rPr>
          <w:rFonts w:ascii="Arial" w:hAnsi="Arial" w:cs="Arial"/>
          <w:color w:val="000000" w:themeColor="text1"/>
          <w:sz w:val="20"/>
          <w:szCs w:val="20"/>
        </w:rPr>
        <w:t>4. Порядок контроля за исполнением Административного регламента</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4.1. Текущий контроль за соблюдением проверяющим Административного регламента осуществляется Главой поселения.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Проверяющий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881750" w:rsidRPr="00126760" w:rsidRDefault="00881750" w:rsidP="00126760">
      <w:pPr>
        <w:autoSpaceDE w:val="0"/>
        <w:autoSpaceDN w:val="0"/>
        <w:adjustRightInd w:val="0"/>
        <w:spacing w:after="0" w:line="240" w:lineRule="auto"/>
        <w:ind w:firstLine="567"/>
        <w:jc w:val="both"/>
        <w:rPr>
          <w:rFonts w:ascii="Arial" w:hAnsi="Arial" w:cs="Arial"/>
          <w:color w:val="000000" w:themeColor="text1"/>
          <w:sz w:val="20"/>
          <w:szCs w:val="20"/>
        </w:rPr>
      </w:pPr>
      <w:r w:rsidRPr="00126760">
        <w:rPr>
          <w:rFonts w:ascii="Arial" w:hAnsi="Arial" w:cs="Arial"/>
          <w:color w:val="000000" w:themeColor="text1"/>
          <w:sz w:val="20"/>
          <w:szCs w:val="20"/>
        </w:rPr>
        <w:t>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службе в Российской Федерации», Закона Томской области от 11.09.2007 №198-ОЗ «О муниципальной службе в Томской области».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4.2. 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4.3. Привлечение проверяющего,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0" w:name="Par422"/>
      <w:bookmarkEnd w:id="20"/>
      <w:r w:rsidRPr="00126760">
        <w:rPr>
          <w:rFonts w:ascii="Arial" w:hAnsi="Arial" w:cs="Arial"/>
          <w:color w:val="000000" w:themeColor="text1"/>
          <w:sz w:val="20"/>
          <w:szCs w:val="20"/>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5.1. 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законом от 02.05.2006 №59-ФЗ «О порядке рассмотрения обращений граждан Российской Федерации» и Законом Томской области от 11.01.2007 №5-ОЗ «Об обращениях граждан в государственные органы Томской области и органы местного самоуправления».</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5.2. Жалобы на решения и действия (бездействие) проверяющих подаются в Администрацию. Жалобы на решения и действия (бездействие) Главы поселения подаются в суд в соответствии с правилами подведомственности.</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 xml:space="preserve">В исключительных случаях в соответствии с частью 2 статьи 10 Федерального закона от </w:t>
      </w:r>
      <w:r w:rsidRPr="00126760">
        <w:rPr>
          <w:rFonts w:ascii="Arial" w:hAnsi="Arial" w:cs="Arial"/>
          <w:color w:val="000000" w:themeColor="text1"/>
          <w:sz w:val="20"/>
          <w:szCs w:val="20"/>
        </w:rPr>
        <w:lastRenderedPageBreak/>
        <w:t>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881750" w:rsidRPr="00126760" w:rsidRDefault="00881750" w:rsidP="00126760">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5.4. Не позднее дня, следующего за днем рассмотрения жалобы, Администрация направляет подателю жалобу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81750" w:rsidRPr="00126760" w:rsidRDefault="00881750" w:rsidP="00126760">
      <w:pPr>
        <w:widowControl w:val="0"/>
        <w:autoSpaceDE w:val="0"/>
        <w:autoSpaceDN w:val="0"/>
        <w:adjustRightInd w:val="0"/>
        <w:spacing w:after="0" w:line="240" w:lineRule="auto"/>
        <w:jc w:val="both"/>
        <w:rPr>
          <w:rFonts w:ascii="Arial" w:hAnsi="Arial" w:cs="Arial"/>
          <w:color w:val="000000" w:themeColor="text1"/>
          <w:sz w:val="20"/>
          <w:szCs w:val="20"/>
        </w:rPr>
      </w:pPr>
    </w:p>
    <w:p w:rsidR="00881750" w:rsidRPr="00126760" w:rsidRDefault="00881750" w:rsidP="00126760">
      <w:pPr>
        <w:spacing w:after="0" w:line="240" w:lineRule="auto"/>
        <w:rPr>
          <w:rFonts w:ascii="Arial" w:hAnsi="Arial" w:cs="Arial"/>
          <w:color w:val="000000" w:themeColor="text1"/>
          <w:sz w:val="20"/>
          <w:szCs w:val="20"/>
        </w:rPr>
      </w:pPr>
      <w:r w:rsidRPr="00126760">
        <w:rPr>
          <w:rFonts w:ascii="Arial" w:hAnsi="Arial" w:cs="Arial"/>
          <w:color w:val="000000" w:themeColor="text1"/>
          <w:sz w:val="20"/>
          <w:szCs w:val="20"/>
        </w:rPr>
        <w:br w:type="page"/>
      </w:r>
      <w:bookmarkStart w:id="21" w:name="Par487"/>
      <w:bookmarkEnd w:id="21"/>
    </w:p>
    <w:p w:rsidR="00881750" w:rsidRPr="00126760" w:rsidRDefault="00881750" w:rsidP="00126760">
      <w:pPr>
        <w:widowControl w:val="0"/>
        <w:autoSpaceDE w:val="0"/>
        <w:autoSpaceDN w:val="0"/>
        <w:adjustRightInd w:val="0"/>
        <w:spacing w:after="0" w:line="240" w:lineRule="auto"/>
        <w:ind w:left="4820"/>
        <w:jc w:val="right"/>
        <w:outlineLvl w:val="1"/>
        <w:rPr>
          <w:rFonts w:ascii="Arial" w:hAnsi="Arial" w:cs="Arial"/>
          <w:color w:val="000000" w:themeColor="text1"/>
          <w:sz w:val="20"/>
          <w:szCs w:val="20"/>
        </w:rPr>
      </w:pPr>
      <w:r w:rsidRPr="00126760">
        <w:rPr>
          <w:rFonts w:ascii="Arial" w:hAnsi="Arial" w:cs="Arial"/>
          <w:color w:val="000000" w:themeColor="text1"/>
          <w:sz w:val="20"/>
          <w:szCs w:val="20"/>
        </w:rPr>
        <w:lastRenderedPageBreak/>
        <w:t>Приложение №1</w:t>
      </w:r>
    </w:p>
    <w:p w:rsidR="00881750" w:rsidRPr="00126760" w:rsidRDefault="00881750" w:rsidP="00126760">
      <w:pPr>
        <w:widowControl w:val="0"/>
        <w:autoSpaceDE w:val="0"/>
        <w:autoSpaceDN w:val="0"/>
        <w:adjustRightInd w:val="0"/>
        <w:spacing w:after="0" w:line="240" w:lineRule="auto"/>
        <w:ind w:left="4820"/>
        <w:jc w:val="right"/>
        <w:rPr>
          <w:rFonts w:ascii="Arial" w:hAnsi="Arial" w:cs="Arial"/>
          <w:b/>
          <w:bCs/>
          <w:color w:val="000000" w:themeColor="text1"/>
          <w:sz w:val="20"/>
          <w:szCs w:val="20"/>
        </w:rPr>
      </w:pPr>
      <w:r w:rsidRPr="00126760">
        <w:rPr>
          <w:rFonts w:ascii="Arial" w:hAnsi="Arial" w:cs="Arial"/>
          <w:color w:val="000000" w:themeColor="text1"/>
          <w:sz w:val="20"/>
          <w:szCs w:val="20"/>
        </w:rPr>
        <w:t>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«Каргасокское сельское поселение»</w:t>
      </w:r>
    </w:p>
    <w:p w:rsidR="00881750" w:rsidRPr="00126760" w:rsidRDefault="00881750" w:rsidP="00126760">
      <w:pPr>
        <w:widowControl w:val="0"/>
        <w:autoSpaceDE w:val="0"/>
        <w:autoSpaceDN w:val="0"/>
        <w:adjustRightInd w:val="0"/>
        <w:spacing w:after="0" w:line="240" w:lineRule="auto"/>
        <w:jc w:val="right"/>
        <w:rPr>
          <w:rFonts w:ascii="Arial" w:hAnsi="Arial" w:cs="Arial"/>
          <w:color w:val="000000" w:themeColor="text1"/>
          <w:sz w:val="20"/>
          <w:szCs w:val="20"/>
        </w:rPr>
      </w:pP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jc w:val="center"/>
        <w:rPr>
          <w:rFonts w:ascii="Arial" w:hAnsi="Arial" w:cs="Arial"/>
          <w:color w:val="000000" w:themeColor="text1"/>
        </w:rPr>
      </w:pPr>
      <w:bookmarkStart w:id="22" w:name="Par504"/>
      <w:bookmarkEnd w:id="22"/>
      <w:r w:rsidRPr="00126760">
        <w:rPr>
          <w:rFonts w:ascii="Arial" w:hAnsi="Arial" w:cs="Arial"/>
          <w:color w:val="000000" w:themeColor="text1"/>
        </w:rPr>
        <w:t>ПРЕДПИСАНИЕ</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об устранении выявленных нарушений обязательных требований при</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осуществлении</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(наименование вида деятельности)</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 ________ 20__ г. ______________</w:t>
      </w:r>
    </w:p>
    <w:p w:rsidR="00881750" w:rsidRPr="00126760" w:rsidRDefault="00881750" w:rsidP="00126760">
      <w:pPr>
        <w:pStyle w:val="ConsPlusNonformat"/>
        <w:jc w:val="both"/>
        <w:rPr>
          <w:rFonts w:ascii="Arial" w:hAnsi="Arial" w:cs="Arial"/>
          <w:color w:val="000000" w:themeColor="text1"/>
        </w:rPr>
      </w:pPr>
    </w:p>
    <w:p w:rsidR="00881750" w:rsidRPr="00126760" w:rsidRDefault="00881750" w:rsidP="00126760">
      <w:pPr>
        <w:pStyle w:val="ConsPlusNonformat"/>
        <w:jc w:val="both"/>
        <w:rPr>
          <w:rFonts w:ascii="Arial" w:hAnsi="Arial" w:cs="Arial"/>
          <w:color w:val="000000" w:themeColor="text1"/>
        </w:rPr>
      </w:pPr>
      <w:r w:rsidRPr="00126760">
        <w:rPr>
          <w:rFonts w:ascii="Arial" w:hAnsi="Arial" w:cs="Arial"/>
          <w:color w:val="000000" w:themeColor="text1"/>
        </w:rPr>
        <w:t>В соответствии с распоряжением Администрации Каргасокского сельского поселения от «____» _________ 20__ № ______ проведена плановая (внеплановая), документарная (выездная) проверка (нужное подчеркнуть) __________________________________________________</w:t>
      </w:r>
    </w:p>
    <w:p w:rsidR="00881750" w:rsidRPr="00126760" w:rsidRDefault="00881750" w:rsidP="00126760">
      <w:pPr>
        <w:pStyle w:val="ConsPlusNonformat"/>
        <w:jc w:val="both"/>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(наименование юридического лица, юридический адрес, основной</w:t>
      </w:r>
    </w:p>
    <w:p w:rsidR="00881750" w:rsidRPr="00126760" w:rsidRDefault="00881750" w:rsidP="00126760">
      <w:pPr>
        <w:pStyle w:val="ConsPlusNonformat"/>
        <w:jc w:val="both"/>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государственный регистрационный номер, индивидуальный номер налогоплательщика)</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autoSpaceDE w:val="0"/>
        <w:autoSpaceDN w:val="0"/>
        <w:adjustRightInd w:val="0"/>
        <w:spacing w:after="0" w:line="240" w:lineRule="auto"/>
        <w:ind w:firstLine="540"/>
        <w:jc w:val="both"/>
        <w:rPr>
          <w:rFonts w:ascii="Arial" w:hAnsi="Arial" w:cs="Arial"/>
          <w:color w:val="000000" w:themeColor="text1"/>
          <w:sz w:val="20"/>
          <w:szCs w:val="20"/>
        </w:rPr>
      </w:pPr>
      <w:r w:rsidRPr="00126760">
        <w:rPr>
          <w:rFonts w:ascii="Arial" w:hAnsi="Arial" w:cs="Arial"/>
          <w:color w:val="000000" w:themeColor="text1"/>
          <w:sz w:val="20"/>
          <w:szCs w:val="20"/>
        </w:rPr>
        <w:t>В ходе проверки соблюдения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при осуществлении</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(указать вид деятельности)</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были выявлены следующие нарушения:</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(краткое описание нарушений с указанием нормативного правового акта, требования которого нарушены)</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Акт проверки от "__"________ 20__ № __ прилагается.</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С учетом вышеизложенного, на основании ________________________________________ __________________________________________________________________________________________________________________________________________________________ (указать нормативные правовые акты)</w:t>
      </w:r>
    </w:p>
    <w:p w:rsidR="00881750" w:rsidRPr="00126760" w:rsidRDefault="00881750" w:rsidP="00126760">
      <w:pPr>
        <w:pStyle w:val="ConsPlusNonformat"/>
        <w:jc w:val="both"/>
        <w:rPr>
          <w:rFonts w:ascii="Arial" w:hAnsi="Arial" w:cs="Arial"/>
          <w:color w:val="000000" w:themeColor="text1"/>
        </w:rPr>
      </w:pPr>
      <w:r w:rsidRPr="00126760">
        <w:rPr>
          <w:rFonts w:ascii="Arial" w:hAnsi="Arial" w:cs="Arial"/>
          <w:color w:val="000000" w:themeColor="text1"/>
        </w:rPr>
        <w:t xml:space="preserve">пункта 1 части 1 статьи 17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Вам необходимо в срок до "___" __________ 20___ г. устранить выявленные нарушения, информацию об устранении нарушений в течение 3 рабочих дней со дня устранения нарушений представить в Администрацию Каргасокского сельского поселения по адресу: 636700, Томская область, </w:t>
      </w:r>
      <w:proofErr w:type="spellStart"/>
      <w:r w:rsidRPr="00126760">
        <w:rPr>
          <w:rFonts w:ascii="Arial" w:hAnsi="Arial" w:cs="Arial"/>
          <w:color w:val="000000" w:themeColor="text1"/>
        </w:rPr>
        <w:t>Каргасокский</w:t>
      </w:r>
      <w:proofErr w:type="spellEnd"/>
      <w:r w:rsidRPr="00126760">
        <w:rPr>
          <w:rFonts w:ascii="Arial" w:hAnsi="Arial" w:cs="Arial"/>
          <w:color w:val="000000" w:themeColor="text1"/>
        </w:rPr>
        <w:t xml:space="preserve"> район, с. Каргасок, ул. Новая, д. 1.</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______________________________________ 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(Должность)                         (Ф.И.О.)</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Предписание получил: ______________________________________________________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(Должность, Ф.И.О.)</w:t>
      </w:r>
    </w:p>
    <w:p w:rsidR="00881750" w:rsidRPr="00126760" w:rsidRDefault="00881750" w:rsidP="00126760">
      <w:pPr>
        <w:pStyle w:val="ConsPlusNonformat"/>
        <w:rPr>
          <w:rFonts w:ascii="Arial" w:hAnsi="Arial" w:cs="Arial"/>
          <w:color w:val="000000" w:themeColor="text1"/>
        </w:rPr>
      </w:pPr>
    </w:p>
    <w:p w:rsidR="00881750" w:rsidRPr="00126760" w:rsidRDefault="00881750" w:rsidP="00126760">
      <w:pPr>
        <w:pStyle w:val="ConsPlusNonformat"/>
        <w:rPr>
          <w:rFonts w:ascii="Arial" w:hAnsi="Arial" w:cs="Arial"/>
          <w:color w:val="000000" w:themeColor="text1"/>
        </w:rPr>
      </w:pPr>
      <w:r w:rsidRPr="00126760">
        <w:rPr>
          <w:rFonts w:ascii="Arial" w:hAnsi="Arial" w:cs="Arial"/>
          <w:color w:val="000000" w:themeColor="text1"/>
        </w:rPr>
        <w:t>"__" ________ 20__ г.                           __________________</w:t>
      </w:r>
    </w:p>
    <w:p w:rsidR="00881750" w:rsidRPr="00126760" w:rsidRDefault="00881750" w:rsidP="00126760">
      <w:pPr>
        <w:pStyle w:val="ConsPlusNonformat"/>
        <w:jc w:val="center"/>
        <w:rPr>
          <w:rFonts w:ascii="Arial" w:hAnsi="Arial" w:cs="Arial"/>
          <w:color w:val="000000" w:themeColor="text1"/>
        </w:rPr>
      </w:pPr>
      <w:r w:rsidRPr="00126760">
        <w:rPr>
          <w:rFonts w:ascii="Arial" w:hAnsi="Arial" w:cs="Arial"/>
          <w:color w:val="000000" w:themeColor="text1"/>
        </w:rPr>
        <w:t>(Подпись)</w:t>
      </w:r>
    </w:p>
    <w:p w:rsidR="00881750" w:rsidRPr="00126760" w:rsidRDefault="00881750" w:rsidP="00126760">
      <w:pPr>
        <w:pStyle w:val="ConsPlusNonformat"/>
        <w:jc w:val="center"/>
        <w:rPr>
          <w:rFonts w:ascii="Arial" w:hAnsi="Arial" w:cs="Arial"/>
          <w:color w:val="000000" w:themeColor="text1"/>
        </w:rPr>
      </w:pPr>
    </w:p>
    <w:p w:rsidR="00AC3742" w:rsidRPr="00126760" w:rsidRDefault="00AC3742" w:rsidP="00126760">
      <w:pPr>
        <w:spacing w:after="0" w:line="240" w:lineRule="auto"/>
        <w:rPr>
          <w:rFonts w:ascii="Arial" w:hAnsi="Arial" w:cs="Arial"/>
          <w:color w:val="000000" w:themeColor="text1"/>
          <w:sz w:val="20"/>
          <w:szCs w:val="20"/>
        </w:rPr>
      </w:pPr>
    </w:p>
    <w:sectPr w:rsidR="00AC3742" w:rsidRPr="00126760"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1750"/>
    <w:rsid w:val="00024356"/>
    <w:rsid w:val="00025B1C"/>
    <w:rsid w:val="00046756"/>
    <w:rsid w:val="0005267B"/>
    <w:rsid w:val="00063A90"/>
    <w:rsid w:val="00065298"/>
    <w:rsid w:val="00076361"/>
    <w:rsid w:val="00094D5D"/>
    <w:rsid w:val="00097F3C"/>
    <w:rsid w:val="000B0924"/>
    <w:rsid w:val="000D5104"/>
    <w:rsid w:val="000F1426"/>
    <w:rsid w:val="00126760"/>
    <w:rsid w:val="001312D6"/>
    <w:rsid w:val="00136D92"/>
    <w:rsid w:val="001411AA"/>
    <w:rsid w:val="00144B1E"/>
    <w:rsid w:val="00171BA4"/>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A53C3"/>
    <w:rsid w:val="002E6122"/>
    <w:rsid w:val="00302340"/>
    <w:rsid w:val="00304CE7"/>
    <w:rsid w:val="00310365"/>
    <w:rsid w:val="00322F7E"/>
    <w:rsid w:val="00340658"/>
    <w:rsid w:val="00354C63"/>
    <w:rsid w:val="00365966"/>
    <w:rsid w:val="003677D0"/>
    <w:rsid w:val="0038613B"/>
    <w:rsid w:val="003939E3"/>
    <w:rsid w:val="0039760F"/>
    <w:rsid w:val="003A6E2E"/>
    <w:rsid w:val="003C6752"/>
    <w:rsid w:val="003D7CA7"/>
    <w:rsid w:val="003E39AF"/>
    <w:rsid w:val="003F2D30"/>
    <w:rsid w:val="003F4B9D"/>
    <w:rsid w:val="00420D52"/>
    <w:rsid w:val="00427F54"/>
    <w:rsid w:val="0043038C"/>
    <w:rsid w:val="00433FD4"/>
    <w:rsid w:val="00447ADB"/>
    <w:rsid w:val="004833D6"/>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62240"/>
    <w:rsid w:val="00770951"/>
    <w:rsid w:val="00774DF2"/>
    <w:rsid w:val="00796476"/>
    <w:rsid w:val="007C4D2A"/>
    <w:rsid w:val="00800115"/>
    <w:rsid w:val="00815DB8"/>
    <w:rsid w:val="00835D51"/>
    <w:rsid w:val="00843E2E"/>
    <w:rsid w:val="00860BF4"/>
    <w:rsid w:val="008619F0"/>
    <w:rsid w:val="00863305"/>
    <w:rsid w:val="008643D4"/>
    <w:rsid w:val="008807FA"/>
    <w:rsid w:val="00881750"/>
    <w:rsid w:val="00882738"/>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33891"/>
    <w:rsid w:val="00A44218"/>
    <w:rsid w:val="00A5571A"/>
    <w:rsid w:val="00A77DD2"/>
    <w:rsid w:val="00AC3742"/>
    <w:rsid w:val="00AC51FA"/>
    <w:rsid w:val="00AE154D"/>
    <w:rsid w:val="00AE7028"/>
    <w:rsid w:val="00B00FCD"/>
    <w:rsid w:val="00B11669"/>
    <w:rsid w:val="00B27FD0"/>
    <w:rsid w:val="00B3255E"/>
    <w:rsid w:val="00B36C53"/>
    <w:rsid w:val="00B868D8"/>
    <w:rsid w:val="00B9755B"/>
    <w:rsid w:val="00BB0BC2"/>
    <w:rsid w:val="00BB3050"/>
    <w:rsid w:val="00BD4676"/>
    <w:rsid w:val="00BF35B5"/>
    <w:rsid w:val="00C22BC4"/>
    <w:rsid w:val="00C40A21"/>
    <w:rsid w:val="00C800C5"/>
    <w:rsid w:val="00CA1214"/>
    <w:rsid w:val="00CC0576"/>
    <w:rsid w:val="00CD1A4B"/>
    <w:rsid w:val="00CD5409"/>
    <w:rsid w:val="00CD7890"/>
    <w:rsid w:val="00CF4E0A"/>
    <w:rsid w:val="00D24F3A"/>
    <w:rsid w:val="00D354B9"/>
    <w:rsid w:val="00D36557"/>
    <w:rsid w:val="00D47845"/>
    <w:rsid w:val="00D7779D"/>
    <w:rsid w:val="00DB2B91"/>
    <w:rsid w:val="00DB2DD2"/>
    <w:rsid w:val="00DC2656"/>
    <w:rsid w:val="00DC34DE"/>
    <w:rsid w:val="00DE37BF"/>
    <w:rsid w:val="00DE4A2A"/>
    <w:rsid w:val="00DE7969"/>
    <w:rsid w:val="00DF77D2"/>
    <w:rsid w:val="00E026C2"/>
    <w:rsid w:val="00E240A7"/>
    <w:rsid w:val="00E60DFA"/>
    <w:rsid w:val="00E97443"/>
    <w:rsid w:val="00E9781B"/>
    <w:rsid w:val="00EA0EFC"/>
    <w:rsid w:val="00EA7845"/>
    <w:rsid w:val="00ED0ADB"/>
    <w:rsid w:val="00EF1824"/>
    <w:rsid w:val="00EF4987"/>
    <w:rsid w:val="00EF6C93"/>
    <w:rsid w:val="00EF7047"/>
    <w:rsid w:val="00F028F8"/>
    <w:rsid w:val="00F22BC6"/>
    <w:rsid w:val="00F27250"/>
    <w:rsid w:val="00F3674D"/>
    <w:rsid w:val="00F71116"/>
    <w:rsid w:val="00F805D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5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1750"/>
    <w:rPr>
      <w:color w:val="0000FF"/>
      <w:u w:val="single"/>
    </w:rPr>
  </w:style>
  <w:style w:type="paragraph" w:customStyle="1" w:styleId="ConsPlusNonformat">
    <w:name w:val="ConsPlusNonformat"/>
    <w:uiPriority w:val="99"/>
    <w:rsid w:val="008817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89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9203</Words>
  <Characters>52460</Characters>
  <Application>Microsoft Office Word</Application>
  <DocSecurity>0</DocSecurity>
  <Lines>437</Lines>
  <Paragraphs>123</Paragraphs>
  <ScaleCrop>false</ScaleCrop>
  <Company>Microsoft</Company>
  <LinksUpToDate>false</LinksUpToDate>
  <CharactersWithSpaces>61540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6</cp:revision>
  <cp:lastPrinted>2015-07-10T09:15:00Z</cp:lastPrinted>
  <dcterms:created xsi:type="dcterms:W3CDTF">2015-07-10T09:13:00Z</dcterms:created>
  <dcterms:modified xsi:type="dcterms:W3CDTF">2018-07-17T05:00:00Z</dcterms:modified>
</cp:coreProperties>
</file>