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1E9" w:rsidRPr="00B53196" w:rsidRDefault="00D901E9" w:rsidP="00AE7156">
      <w:pPr>
        <w:jc w:val="right"/>
      </w:pPr>
      <w:r w:rsidRPr="00B53196">
        <w:t>Утвержден</w:t>
      </w:r>
    </w:p>
    <w:p w:rsidR="00D901E9" w:rsidRPr="00B53196" w:rsidRDefault="00D901E9" w:rsidP="00AE7156">
      <w:pPr>
        <w:jc w:val="right"/>
      </w:pPr>
      <w:r w:rsidRPr="00B53196">
        <w:t>постановлением Администрации</w:t>
      </w:r>
    </w:p>
    <w:p w:rsidR="00D901E9" w:rsidRPr="00B53196" w:rsidRDefault="00D901E9" w:rsidP="00AE7156">
      <w:pPr>
        <w:jc w:val="right"/>
      </w:pPr>
      <w:r w:rsidRPr="00B53196">
        <w:t xml:space="preserve">Каргасокского сельского поселения </w:t>
      </w:r>
    </w:p>
    <w:p w:rsidR="00D901E9" w:rsidRPr="00B53196" w:rsidRDefault="00D901E9" w:rsidP="00AE7156">
      <w:pPr>
        <w:jc w:val="right"/>
      </w:pPr>
      <w:r w:rsidRPr="00B53196">
        <w:t>от ___ июля 2022 г. № ____</w:t>
      </w:r>
    </w:p>
    <w:p w:rsidR="00D901E9" w:rsidRPr="00B53196" w:rsidRDefault="00D901E9" w:rsidP="00AE7156"/>
    <w:p w:rsidR="00D901E9" w:rsidRPr="00AE7156" w:rsidRDefault="00D901E9" w:rsidP="00AE7156">
      <w:pPr>
        <w:pStyle w:val="1"/>
      </w:pPr>
      <w:r w:rsidRPr="00AE7156">
        <w:t>Административный регламент предоставления муниципальной услуги</w:t>
      </w:r>
    </w:p>
    <w:p w:rsidR="00070FED" w:rsidRPr="00AE7156" w:rsidRDefault="00D901E9" w:rsidP="00AE7156">
      <w:pPr>
        <w:pStyle w:val="1"/>
      </w:pPr>
      <w:r w:rsidRPr="00AE7156">
        <w:rPr>
          <w:szCs w:val="24"/>
        </w:rPr>
        <w:t>«</w:t>
      </w:r>
      <w:r w:rsidR="00070FED" w:rsidRPr="00AE7156">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D901E9" w:rsidRPr="00B53196" w:rsidRDefault="00D901E9" w:rsidP="00AE7156"/>
    <w:p w:rsidR="00D901E9" w:rsidRPr="00AE7156" w:rsidRDefault="00D901E9" w:rsidP="00AE7156">
      <w:pPr>
        <w:pStyle w:val="2"/>
      </w:pPr>
      <w:r w:rsidRPr="00AE7156">
        <w:t>I. Общие положения</w:t>
      </w:r>
    </w:p>
    <w:p w:rsidR="00D8636E" w:rsidRPr="00B53196" w:rsidRDefault="00D8636E" w:rsidP="00AE7156"/>
    <w:p w:rsidR="005F2AC6" w:rsidRPr="00AE7156" w:rsidRDefault="005F2AC6" w:rsidP="00AE7156">
      <w:r w:rsidRPr="00AE7156">
        <w:t xml:space="preserve">1. Настоящий Административный регламент устанавливает стандарт предоставления муниципальной услуги </w:t>
      </w:r>
      <w:r w:rsidR="0042529C" w:rsidRPr="00AE7156">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AE7156">
        <w:t xml:space="preserve"> (далее – муниципальная услуга) на территории Каргасокского сельского поселения, состав, последовательность и сроки </w:t>
      </w:r>
      <w:r w:rsidRPr="00AE7156">
        <w:rPr>
          <w:szCs w:val="24"/>
        </w:rPr>
        <w:t>выполнения</w:t>
      </w:r>
      <w:r w:rsidRPr="00AE7156">
        <w:t xml:space="preserve"> административных процедур (действий) по предоставлению муниципальной услуги, </w:t>
      </w:r>
      <w:r w:rsidR="0042529C" w:rsidRPr="00AE7156">
        <w:t xml:space="preserve">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r w:rsidRPr="00AE7156">
        <w:t>требования к порядку их выполнения, формы контроля за исполнением настоящего Административного регламента, досудебный (внесудебный) порядок обжалования решений и действий (бездействия) Администрации Каргасокского сельского поселения (далее – Администрация), должностных лиц Администрации либо муниципальных служащих.</w:t>
      </w:r>
    </w:p>
    <w:p w:rsidR="005F2AC6" w:rsidRPr="00AE7156" w:rsidRDefault="005F2AC6" w:rsidP="00AE7156">
      <w:r w:rsidRPr="00AE7156">
        <w:t xml:space="preserve">2. Заявителями на получение муниципальной услуги (далее – заявитель) являются </w:t>
      </w:r>
      <w:r w:rsidR="0042529C" w:rsidRPr="00AE7156">
        <w:t>застройщики</w:t>
      </w:r>
      <w:r w:rsidRPr="00AE7156">
        <w:t xml:space="preserve"> либо их представители, действующие в силу полномочий, основанных на доверенности или иных законных основаниях.</w:t>
      </w:r>
    </w:p>
    <w:p w:rsidR="00BB66F5" w:rsidRPr="00B53196" w:rsidRDefault="00BB66F5" w:rsidP="00AE7156"/>
    <w:p w:rsidR="00070FED" w:rsidRPr="00B53196" w:rsidRDefault="00D8636E" w:rsidP="00AE7156">
      <w:pPr>
        <w:pStyle w:val="2"/>
      </w:pPr>
      <w:r w:rsidRPr="00B53196">
        <w:t>II.</w:t>
      </w:r>
      <w:r w:rsidR="00070FED" w:rsidRPr="00B53196">
        <w:t xml:space="preserve"> Стандарт предоставления муниципальной</w:t>
      </w:r>
      <w:r w:rsidRPr="00B53196">
        <w:t xml:space="preserve"> </w:t>
      </w:r>
      <w:r w:rsidR="00070FED" w:rsidRPr="00B53196">
        <w:t>услуги</w:t>
      </w:r>
    </w:p>
    <w:p w:rsidR="00D8636E" w:rsidRPr="00B53196" w:rsidRDefault="00D8636E" w:rsidP="00AE7156"/>
    <w:p w:rsidR="00070FED" w:rsidRPr="00AE7156" w:rsidRDefault="00981B85" w:rsidP="00AE7156">
      <w:pPr>
        <w:pStyle w:val="3"/>
      </w:pPr>
      <w:r w:rsidRPr="00AE7156">
        <w:t xml:space="preserve">1. </w:t>
      </w:r>
      <w:r w:rsidR="00070FED" w:rsidRPr="00AE7156">
        <w:t>Наименование муниципальной услуги</w:t>
      </w:r>
    </w:p>
    <w:p w:rsidR="00AE7156" w:rsidRDefault="00AE7156" w:rsidP="00AE7156"/>
    <w:p w:rsidR="00070FED" w:rsidRPr="00B53196" w:rsidRDefault="005E5FC1" w:rsidP="00AE7156">
      <w:r w:rsidRPr="00B53196">
        <w:t>3</w:t>
      </w:r>
      <w:r w:rsidR="00070FED" w:rsidRPr="00B53196">
        <w:t>. Наименование государственной и муниципальной услуги -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981B85" w:rsidRPr="00B53196" w:rsidRDefault="00981B85" w:rsidP="00AE7156"/>
    <w:p w:rsidR="00981B85" w:rsidRPr="00B53196" w:rsidRDefault="00981B85" w:rsidP="00AE7156">
      <w:pPr>
        <w:pStyle w:val="3"/>
      </w:pPr>
      <w:r w:rsidRPr="00B53196">
        <w:t xml:space="preserve">2. </w:t>
      </w:r>
      <w:r w:rsidR="00070FED" w:rsidRPr="00B53196">
        <w:t>Наименование органа местного самоуправления,</w:t>
      </w:r>
    </w:p>
    <w:p w:rsidR="00070FED" w:rsidRPr="00B53196" w:rsidRDefault="00070FED" w:rsidP="00AE7156">
      <w:pPr>
        <w:pStyle w:val="3"/>
      </w:pPr>
      <w:r w:rsidRPr="00B53196">
        <w:t>предоставляющего муниципальную услугу</w:t>
      </w:r>
    </w:p>
    <w:p w:rsidR="00AE7156" w:rsidRDefault="00AE7156" w:rsidP="00AE7156"/>
    <w:p w:rsidR="005E5FC1" w:rsidRPr="00B53196" w:rsidRDefault="005E5FC1" w:rsidP="00AE7156">
      <w:r w:rsidRPr="00B53196">
        <w:t xml:space="preserve">4. </w:t>
      </w:r>
      <w:r w:rsidR="00BB66F5" w:rsidRPr="00B53196">
        <w:t>М</w:t>
      </w:r>
      <w:r w:rsidR="00070FED" w:rsidRPr="00B53196">
        <w:t xml:space="preserve">униципальная услуга предоставляется </w:t>
      </w:r>
      <w:r w:rsidRPr="00B53196">
        <w:t>Администрацией.</w:t>
      </w:r>
    </w:p>
    <w:p w:rsidR="005E5FC1" w:rsidRPr="00B53196" w:rsidRDefault="005E5FC1" w:rsidP="00AE7156">
      <w:r w:rsidRPr="00B53196">
        <w:t>Местонахождение Администрации: 636700, Томская область, с. Каргасок, ул. Новая, 1.</w:t>
      </w:r>
    </w:p>
    <w:p w:rsidR="005E5FC1" w:rsidRPr="00B53196" w:rsidRDefault="005E5FC1" w:rsidP="00AE7156">
      <w:r w:rsidRPr="00B53196">
        <w:t>Адрес электронной почты: kargs@tomsk.gov.ru.</w:t>
      </w:r>
    </w:p>
    <w:p w:rsidR="005E5FC1" w:rsidRPr="00B53196" w:rsidRDefault="005E5FC1" w:rsidP="00AE7156">
      <w:r w:rsidRPr="00B53196">
        <w:t>Контактные телефоны: 8 (38-253) 2-34-23, 8 (38-253) 2-21-71</w:t>
      </w:r>
    </w:p>
    <w:p w:rsidR="005E5FC1" w:rsidRPr="00B53196" w:rsidRDefault="005E5FC1" w:rsidP="00AE7156">
      <w:r w:rsidRPr="00B53196">
        <w:t>Официальный сайт Администрации в сети Интернет: http://sp.kargasok.ru</w:t>
      </w:r>
    </w:p>
    <w:p w:rsidR="005E5FC1" w:rsidRPr="00B53196" w:rsidRDefault="005E5FC1" w:rsidP="00AE7156">
      <w:r w:rsidRPr="00B53196">
        <w:t>Режим работы Администрации:</w:t>
      </w:r>
    </w:p>
    <w:p w:rsidR="005E5FC1" w:rsidRPr="00B53196" w:rsidRDefault="005E5FC1" w:rsidP="00AE7156">
      <w:r w:rsidRPr="00B53196">
        <w:t>понедельник – пятница: 09.00 - 17.00, перерыв: 13.00 - 14.00</w:t>
      </w:r>
    </w:p>
    <w:p w:rsidR="005E5FC1" w:rsidRPr="00B53196" w:rsidRDefault="005E5FC1" w:rsidP="00AE7156">
      <w:r w:rsidRPr="00B53196">
        <w:t xml:space="preserve">суббота, воскресенье – выходной. </w:t>
      </w:r>
    </w:p>
    <w:p w:rsidR="001F7E4E" w:rsidRPr="00B53196" w:rsidRDefault="001F7E4E" w:rsidP="00AE7156"/>
    <w:p w:rsidR="00070FED" w:rsidRPr="00B53196" w:rsidRDefault="00F1569F" w:rsidP="000F061F">
      <w:pPr>
        <w:pStyle w:val="3"/>
      </w:pPr>
      <w:r w:rsidRPr="00B53196">
        <w:t xml:space="preserve">3. </w:t>
      </w:r>
      <w:r w:rsidR="00070FED" w:rsidRPr="00B53196">
        <w:t>Описание результата предоставления муниципальной</w:t>
      </w:r>
      <w:r w:rsidR="00444712" w:rsidRPr="00B53196">
        <w:t xml:space="preserve"> </w:t>
      </w:r>
      <w:r w:rsidR="00070FED" w:rsidRPr="00B53196">
        <w:t>услуги</w:t>
      </w:r>
    </w:p>
    <w:p w:rsidR="00F1569F" w:rsidRPr="00B53196" w:rsidRDefault="005E5FC1" w:rsidP="00AE7156">
      <w:r w:rsidRPr="00B53196">
        <w:lastRenderedPageBreak/>
        <w:t>5</w:t>
      </w:r>
      <w:r w:rsidR="00F1569F" w:rsidRPr="00B53196">
        <w:t>. Результатом предоставления услуги является:</w:t>
      </w:r>
    </w:p>
    <w:p w:rsidR="00F1569F" w:rsidRPr="00B53196" w:rsidRDefault="00EC1AAB" w:rsidP="00AE7156">
      <w:r w:rsidRPr="00B53196">
        <w:t>1</w:t>
      </w:r>
      <w:r w:rsidR="00F1569F" w:rsidRPr="00B53196">
        <w:t>)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F1569F" w:rsidRPr="00B53196" w:rsidRDefault="00EC1AAB" w:rsidP="00AE7156">
      <w:r w:rsidRPr="00B53196">
        <w:t>2</w:t>
      </w:r>
      <w:r w:rsidR="00F1569F" w:rsidRPr="00B53196">
        <w:t>) уведомление о несоответствии в случае наличия оснований, указанных в пункте 20 настоящего Административного регламента</w:t>
      </w:r>
    </w:p>
    <w:p w:rsidR="00F1569F" w:rsidRPr="00B53196" w:rsidRDefault="00BF16ED" w:rsidP="00AE7156">
      <w:r w:rsidRPr="00B53196">
        <w:t>6</w:t>
      </w:r>
      <w:r w:rsidR="00F1569F" w:rsidRPr="00B53196">
        <w:t>. 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строительства, архитектуры, градостроительства.</w:t>
      </w:r>
    </w:p>
    <w:p w:rsidR="00F1569F" w:rsidRPr="00B53196" w:rsidRDefault="00BF16ED" w:rsidP="00AE7156">
      <w:r w:rsidRPr="00B53196">
        <w:t>7</w:t>
      </w:r>
      <w:r w:rsidR="00F1569F" w:rsidRPr="00B53196">
        <w:t>. Исчерпывающий перечень оснований для направления уведомления о несоответствии:</w:t>
      </w:r>
    </w:p>
    <w:p w:rsidR="00F1569F" w:rsidRPr="00B53196" w:rsidRDefault="00EC1AAB" w:rsidP="00AE7156">
      <w:r w:rsidRPr="00B53196">
        <w:t>1</w:t>
      </w:r>
      <w:r w:rsidR="00F1569F" w:rsidRPr="00B53196">
        <w:t>)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F1569F" w:rsidRPr="00B53196" w:rsidRDefault="00EC1AAB" w:rsidP="00AE7156">
      <w:r w:rsidRPr="00B53196">
        <w:t>2</w:t>
      </w:r>
      <w:r w:rsidR="00F1569F" w:rsidRPr="00B53196">
        <w:t>)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F1569F" w:rsidRPr="00B53196" w:rsidRDefault="00EC1AAB" w:rsidP="00AE7156">
      <w:r w:rsidRPr="00B53196">
        <w:t>3</w:t>
      </w:r>
      <w:r w:rsidR="00F1569F" w:rsidRPr="00B53196">
        <w:t>)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F1569F" w:rsidRPr="00B53196" w:rsidRDefault="00EC1AAB" w:rsidP="00AE7156">
      <w:r w:rsidRPr="00B53196">
        <w:t>4</w:t>
      </w:r>
      <w:r w:rsidR="00F1569F" w:rsidRPr="00B53196">
        <w:t>)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F1569F" w:rsidRPr="00B53196" w:rsidRDefault="00BF16ED" w:rsidP="00AE7156">
      <w:r w:rsidRPr="00B53196">
        <w:t>8</w:t>
      </w:r>
      <w:r w:rsidR="00F1569F" w:rsidRPr="00B53196">
        <w:t xml:space="preserve">. Результат предоставления услуги, указанный в пункте </w:t>
      </w:r>
      <w:r w:rsidRPr="00B53196">
        <w:t>5</w:t>
      </w:r>
      <w:r w:rsidR="00F1569F" w:rsidRPr="00B53196">
        <w:t xml:space="preserve"> настоящего Административного регламента:</w:t>
      </w:r>
    </w:p>
    <w:p w:rsidR="00F1569F" w:rsidRPr="00B53196" w:rsidRDefault="00F1569F" w:rsidP="00AE7156">
      <w:r w:rsidRPr="00B53196">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об окончании строительства;</w:t>
      </w:r>
    </w:p>
    <w:p w:rsidR="00F1569F" w:rsidRPr="00B53196" w:rsidRDefault="00F1569F" w:rsidP="00AE7156">
      <w:r w:rsidRPr="00B53196">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AA3C90" w:rsidRPr="00B53196" w:rsidRDefault="00AA3C90" w:rsidP="00AE7156"/>
    <w:p w:rsidR="00AA3C90" w:rsidRPr="00B53196" w:rsidRDefault="00FD61F0" w:rsidP="00AE7156">
      <w:r>
        <w:t>8.1</w:t>
      </w:r>
      <w:r w:rsidR="00AA3C90" w:rsidRPr="00B53196">
        <w:t>. Результат предоставления услуги (его копия или сведения, содержащиеся в нем):</w:t>
      </w:r>
    </w:p>
    <w:p w:rsidR="00AA3C90" w:rsidRPr="00B53196" w:rsidRDefault="00AA3C90" w:rsidP="00AE7156">
      <w:r w:rsidRPr="00B53196">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AA3C90" w:rsidRPr="00B53196" w:rsidRDefault="00AA3C90" w:rsidP="00AE7156">
      <w:r w:rsidRPr="00B53196">
        <w:t>б) предусмотренный подпунктом "б" пункта 2.18 настоящего Административного регламента, подлежит направлению в срок, установленный пунктом 2.11 настоящего Административного регламента для предоставления услуги:</w:t>
      </w:r>
    </w:p>
    <w:p w:rsidR="00AA3C90" w:rsidRPr="00B53196" w:rsidRDefault="00AA3C90" w:rsidP="00AE7156">
      <w:r w:rsidRPr="00B53196">
        <w:t>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AA3C90" w:rsidRPr="00B53196" w:rsidRDefault="00AA3C90" w:rsidP="00AE7156">
      <w:r w:rsidRPr="00B53196">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основаниям, предусмотренным подпунктами "а" и "б" пункта 2.20 настоящего Административного регламента;</w:t>
      </w:r>
    </w:p>
    <w:p w:rsidR="00AA3C90" w:rsidRPr="00B53196" w:rsidRDefault="00AA3C90" w:rsidP="00AE7156">
      <w:r w:rsidRPr="00B53196">
        <w:t>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"б" пункта 2.20 настоящего Административного регламента;</w:t>
      </w:r>
    </w:p>
    <w:p w:rsidR="00AA3C90" w:rsidRPr="00B53196" w:rsidRDefault="00AA3C90" w:rsidP="00AE7156">
      <w:r w:rsidRPr="00B53196">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"в" и "г" пункта 2.20 настоящего Административного регламента.</w:t>
      </w:r>
    </w:p>
    <w:p w:rsidR="00AA3C90" w:rsidRPr="00B53196" w:rsidRDefault="00AA3C90" w:rsidP="00AE7156"/>
    <w:p w:rsidR="00070FED" w:rsidRPr="00B53196" w:rsidRDefault="00F1569F" w:rsidP="000F061F">
      <w:pPr>
        <w:pStyle w:val="3"/>
      </w:pPr>
      <w:r w:rsidRPr="00B53196">
        <w:t xml:space="preserve">4. </w:t>
      </w:r>
      <w:r w:rsidR="00070FED" w:rsidRPr="00B53196">
        <w:t>Срок предоставления государственной (муниципальной) услуги, в том числе с учетом необходимости обращения в организации, участвующие в</w:t>
      </w:r>
      <w:r w:rsidR="00B56E84" w:rsidRPr="00B53196">
        <w:t xml:space="preserve"> </w:t>
      </w:r>
      <w:r w:rsidR="00070FED" w:rsidRPr="00B53196">
        <w:t>предоставлении государственной (муниципальной) услуги, срок</w:t>
      </w:r>
      <w:r w:rsidR="00B56E84" w:rsidRPr="00B53196">
        <w:t xml:space="preserve"> </w:t>
      </w:r>
      <w:r w:rsidR="00070FED" w:rsidRPr="00B53196">
        <w:t>приостановления предоставления государственной (муниципальной) услуги,</w:t>
      </w:r>
      <w:r w:rsidR="00B56E84" w:rsidRPr="00B53196">
        <w:t xml:space="preserve"> </w:t>
      </w:r>
      <w:r w:rsidR="00070FED" w:rsidRPr="00B53196">
        <w:t>срок выдачи (направления) документов, являющихся результатом</w:t>
      </w:r>
      <w:r w:rsidR="00B56E84" w:rsidRPr="00B53196">
        <w:t xml:space="preserve"> </w:t>
      </w:r>
      <w:r w:rsidR="00070FED" w:rsidRPr="00B53196">
        <w:t>предоставления государственной (муниципальной) услуги</w:t>
      </w:r>
    </w:p>
    <w:p w:rsidR="00F1569F" w:rsidRPr="00B53196" w:rsidRDefault="00EC1AAB" w:rsidP="00AE7156">
      <w:r w:rsidRPr="00B53196">
        <w:t>9</w:t>
      </w:r>
      <w:r w:rsidR="00F1569F" w:rsidRPr="00B53196">
        <w:t>. Срок предоставления услуги составляет не более семи рабочих дней со дня поступления уведомления об окончании строительства в Уполномоченный орган.</w:t>
      </w:r>
    </w:p>
    <w:p w:rsidR="00F1569F" w:rsidRPr="00B53196" w:rsidRDefault="00F1569F" w:rsidP="00AE7156"/>
    <w:p w:rsidR="00E36AEE" w:rsidRPr="00B53196" w:rsidRDefault="00E36AEE" w:rsidP="000F061F">
      <w:pPr>
        <w:pStyle w:val="3"/>
      </w:pPr>
      <w:r w:rsidRPr="00B53196">
        <w:t>5. Правовые основания для предоставления муниципальной услуги</w:t>
      </w:r>
    </w:p>
    <w:p w:rsidR="0044714F" w:rsidRPr="00B53196" w:rsidRDefault="00EC1AAB" w:rsidP="00AE7156">
      <w:r w:rsidRPr="00B53196">
        <w:t>10</w:t>
      </w:r>
      <w:r w:rsidR="0044714F" w:rsidRPr="00B53196">
        <w:t xml:space="preserve">. </w:t>
      </w:r>
      <w:r w:rsidR="000F061F" w:rsidRPr="000F061F">
        <w:t>Правовые основания для предоставления муниципальной услуги:</w:t>
      </w:r>
    </w:p>
    <w:p w:rsidR="0044714F" w:rsidRPr="00B53196" w:rsidRDefault="006D3A26" w:rsidP="00AE7156">
      <w:r w:rsidRPr="00B53196">
        <w:t xml:space="preserve">1) </w:t>
      </w:r>
      <w:r w:rsidR="0044714F" w:rsidRPr="00B53196">
        <w:t>Градостроительны</w:t>
      </w:r>
      <w:r w:rsidR="000F061F">
        <w:t>й</w:t>
      </w:r>
      <w:r w:rsidR="0044714F" w:rsidRPr="00B53196">
        <w:t xml:space="preserve"> кодекс Российской Федерации;</w:t>
      </w:r>
    </w:p>
    <w:p w:rsidR="00BE68D0" w:rsidRPr="00B53196" w:rsidRDefault="006D3A26" w:rsidP="00AE7156">
      <w:r w:rsidRPr="00B53196">
        <w:t xml:space="preserve">2) </w:t>
      </w:r>
      <w:r w:rsidR="00BE68D0" w:rsidRPr="00B53196">
        <w:t>Федеральны</w:t>
      </w:r>
      <w:r w:rsidR="000F061F">
        <w:t>й</w:t>
      </w:r>
      <w:r w:rsidR="00BE68D0" w:rsidRPr="00B53196">
        <w:t xml:space="preserve"> закон «Об организации предоставления государственных и муниципальных услуг»</w:t>
      </w:r>
      <w:r w:rsidRPr="00B53196">
        <w:t>;</w:t>
      </w:r>
    </w:p>
    <w:p w:rsidR="00BE68D0" w:rsidRPr="00B53196" w:rsidRDefault="006D3A26" w:rsidP="00AE7156">
      <w:r w:rsidRPr="00B53196">
        <w:t xml:space="preserve">3) </w:t>
      </w:r>
      <w:r w:rsidR="00BE68D0" w:rsidRPr="00B53196">
        <w:t xml:space="preserve">Приказ Минстроя России от 19.09.2018 N 591/пр </w:t>
      </w:r>
      <w:r w:rsidRPr="00B53196">
        <w:t>«</w:t>
      </w:r>
      <w:r w:rsidR="00BE68D0" w:rsidRPr="00B53196">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Pr="00B53196">
        <w:t>».</w:t>
      </w:r>
      <w:r w:rsidR="00BE68D0" w:rsidRPr="00B53196">
        <w:t xml:space="preserve"> </w:t>
      </w:r>
    </w:p>
    <w:p w:rsidR="0044714F" w:rsidRPr="00B53196" w:rsidRDefault="0044714F" w:rsidP="00AE7156"/>
    <w:p w:rsidR="00070FED" w:rsidRPr="00B53196" w:rsidRDefault="00981B85" w:rsidP="000F061F">
      <w:pPr>
        <w:pStyle w:val="3"/>
      </w:pPr>
      <w:r w:rsidRPr="00B53196">
        <w:t xml:space="preserve">6. </w:t>
      </w:r>
      <w:r w:rsidR="00070FED" w:rsidRPr="00B53196">
        <w:t>Исчерпывающий перечень документов и сведений, необходимых в</w:t>
      </w:r>
    </w:p>
    <w:p w:rsidR="00070FED" w:rsidRPr="00B53196" w:rsidRDefault="00070FED" w:rsidP="000F061F">
      <w:pPr>
        <w:pStyle w:val="3"/>
      </w:pPr>
      <w:r w:rsidRPr="00B53196">
        <w:t>соответствии с нормативными правовыми актами для предоставления</w:t>
      </w:r>
    </w:p>
    <w:p w:rsidR="00070FED" w:rsidRPr="00B53196" w:rsidRDefault="00070FED" w:rsidP="000F061F">
      <w:pPr>
        <w:pStyle w:val="3"/>
      </w:pPr>
      <w:r w:rsidRPr="00B53196">
        <w:t>государственной (муниципальной) услуги и услуг, которые являются</w:t>
      </w:r>
    </w:p>
    <w:p w:rsidR="00070FED" w:rsidRPr="00B53196" w:rsidRDefault="00070FED" w:rsidP="000F061F">
      <w:pPr>
        <w:pStyle w:val="3"/>
      </w:pPr>
      <w:r w:rsidRPr="00B53196">
        <w:t>необходимыми и обязательными для предоставления государственной</w:t>
      </w:r>
    </w:p>
    <w:p w:rsidR="00070FED" w:rsidRPr="00B53196" w:rsidRDefault="00070FED" w:rsidP="000F061F">
      <w:pPr>
        <w:pStyle w:val="3"/>
      </w:pPr>
      <w:r w:rsidRPr="00B53196">
        <w:t>(муниципальной) услуги, подлежащих представлению заявителем, способы их</w:t>
      </w:r>
    </w:p>
    <w:p w:rsidR="00070FED" w:rsidRPr="00B53196" w:rsidRDefault="00070FED" w:rsidP="000F061F">
      <w:pPr>
        <w:pStyle w:val="3"/>
      </w:pPr>
      <w:r w:rsidRPr="00B53196">
        <w:t>получения заявителем, в том числе в электронной форме, порядок их</w:t>
      </w:r>
      <w:r w:rsidR="00981B85" w:rsidRPr="00B53196">
        <w:t xml:space="preserve"> </w:t>
      </w:r>
      <w:r w:rsidRPr="00B53196">
        <w:t>представления</w:t>
      </w:r>
    </w:p>
    <w:p w:rsidR="0015683A" w:rsidRPr="00B53196" w:rsidRDefault="0015683A" w:rsidP="00AE7156"/>
    <w:p w:rsidR="00441F06" w:rsidRPr="00B53196" w:rsidRDefault="00EC1AAB" w:rsidP="00AE7156">
      <w:r w:rsidRPr="00B53196">
        <w:t>11</w:t>
      </w:r>
      <w:r w:rsidR="00441F06" w:rsidRPr="00B53196">
        <w:t>. Исчерпывающий перечень документов, необходимых для предоставления услуги, подлежащих представлению заявителем самостоятельно:</w:t>
      </w:r>
    </w:p>
    <w:p w:rsidR="00441F06" w:rsidRPr="00B53196" w:rsidRDefault="00EC1AAB" w:rsidP="00AE7156">
      <w:r w:rsidRPr="00B53196">
        <w:t>1</w:t>
      </w:r>
      <w:r w:rsidR="00441F06" w:rsidRPr="00B53196">
        <w:t>) уведомление об окончании строительства. 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
    <w:p w:rsidR="00441F06" w:rsidRPr="00B53196" w:rsidRDefault="00EC1AAB" w:rsidP="00AE7156">
      <w:r w:rsidRPr="00B53196">
        <w:t>2</w:t>
      </w:r>
      <w:r w:rsidR="00441F06" w:rsidRPr="00B53196">
        <w:t>) 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направление указанного документа не требуется;</w:t>
      </w:r>
    </w:p>
    <w:p w:rsidR="00441F06" w:rsidRPr="00B53196" w:rsidRDefault="00EC1AAB" w:rsidP="00AE7156">
      <w:r w:rsidRPr="00B53196">
        <w:t>3</w:t>
      </w:r>
      <w:r w:rsidR="00441F06" w:rsidRPr="00B53196">
        <w:t>)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441F06" w:rsidRPr="00B53196" w:rsidRDefault="00EC1AAB" w:rsidP="00AE7156">
      <w:r w:rsidRPr="00B53196">
        <w:t>4</w:t>
      </w:r>
      <w:r w:rsidR="00441F06" w:rsidRPr="00B53196">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441F06" w:rsidRPr="00B53196" w:rsidRDefault="00EC1AAB" w:rsidP="00AE7156">
      <w:r w:rsidRPr="00B53196">
        <w:t>5</w:t>
      </w:r>
      <w:r w:rsidR="00441F06" w:rsidRPr="00B53196">
        <w:t>) технический план объекта индивидуального жилищного строительства или садового дома;</w:t>
      </w:r>
    </w:p>
    <w:p w:rsidR="00441F06" w:rsidRPr="00B53196" w:rsidRDefault="00EC1AAB" w:rsidP="00AE7156">
      <w:r w:rsidRPr="00B53196">
        <w:t>6</w:t>
      </w:r>
      <w:r w:rsidR="00441F06" w:rsidRPr="00B53196">
        <w:t>)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441F06" w:rsidRPr="00B53196" w:rsidRDefault="00EC1AAB" w:rsidP="00AE7156">
      <w:r w:rsidRPr="00B53196">
        <w:t>12</w:t>
      </w:r>
      <w:r w:rsidR="00441F06" w:rsidRPr="00B53196">
        <w:t>.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441F06" w:rsidRPr="00B53196" w:rsidRDefault="00EC1AAB" w:rsidP="00AE7156">
      <w:r w:rsidRPr="00B53196">
        <w:t>1</w:t>
      </w:r>
      <w:r w:rsidR="00441F06" w:rsidRPr="00B53196">
        <w:t>) сведения из Единого государственного реестра недвижимости об основных характеристиках и зарегистрированных правах на земельный участок);</w:t>
      </w:r>
    </w:p>
    <w:p w:rsidR="00441F06" w:rsidRPr="00B53196" w:rsidRDefault="00EC1AAB" w:rsidP="00AE7156">
      <w:r w:rsidRPr="00B53196">
        <w:t>2</w:t>
      </w:r>
      <w:r w:rsidR="00441F06" w:rsidRPr="00B53196">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441F06" w:rsidRPr="00B53196" w:rsidRDefault="00441F06" w:rsidP="00AE7156"/>
    <w:p w:rsidR="00070FED" w:rsidRPr="00B53196" w:rsidRDefault="009F6843" w:rsidP="00AE7156">
      <w:r w:rsidRPr="00B53196">
        <w:lastRenderedPageBreak/>
        <w:t>13</w:t>
      </w:r>
      <w:r w:rsidR="00070FED" w:rsidRPr="00B53196">
        <w:t>. 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строительства, архитектуры, градостроительства, а также прилагаемые к нему документы, указанные в подпунктах "б" - "е" пункта 2.8 настоящего Административного регламента, одним из следующих способов:</w:t>
      </w:r>
    </w:p>
    <w:p w:rsidR="00070FED" w:rsidRPr="00B53196" w:rsidRDefault="00070FED" w:rsidP="00AE7156">
      <w:r w:rsidRPr="00B53196">
        <w:t>а) в электронной форме посредством федеральной государственной информационной системы "Единый портал государственных</w:t>
      </w:r>
      <w:r w:rsidR="005137C4" w:rsidRPr="00B53196">
        <w:t xml:space="preserve"> </w:t>
      </w:r>
      <w:r w:rsidRPr="00B53196">
        <w:t>и муниципальных услуг (функций)", регионального портала государственных и</w:t>
      </w:r>
      <w:r w:rsidR="005137C4" w:rsidRPr="00B53196">
        <w:t xml:space="preserve"> </w:t>
      </w:r>
      <w:r w:rsidRPr="00B53196">
        <w:t>муниципальных услуг (функций), являющегося государственной информационной системой субъекта Российской Федерации.</w:t>
      </w:r>
    </w:p>
    <w:p w:rsidR="00070FED" w:rsidRPr="00B53196" w:rsidRDefault="00070FED" w:rsidP="00AE7156">
      <w:r w:rsidRPr="00B53196">
        <w:t>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w:t>
      </w:r>
      <w:r w:rsidR="005137C4" w:rsidRPr="00B53196">
        <w:t xml:space="preserve"> </w:t>
      </w:r>
      <w:r w:rsidRPr="00B53196">
        <w:t>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
    <w:p w:rsidR="00070FED" w:rsidRPr="00B53196" w:rsidRDefault="00070FED" w:rsidP="00AE7156">
      <w:r w:rsidRPr="00B53196">
        <w:t>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w:t>
      </w:r>
      <w:r w:rsidR="005137C4" w:rsidRPr="00B53196">
        <w:t xml:space="preserve"> </w:t>
      </w:r>
      <w:r w:rsidRPr="00B53196">
        <w:t>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-усиленная неквалифицированная электронная подпись).</w:t>
      </w:r>
    </w:p>
    <w:p w:rsidR="00070FED" w:rsidRPr="00B53196" w:rsidRDefault="00070FED" w:rsidP="00AE7156">
      <w:r w:rsidRPr="00B53196">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w:t>
      </w:r>
      <w:r w:rsidRPr="00B53196">
        <w:lastRenderedPageBreak/>
        <w:t>№ 1376 "Об утверждении Правил организации деятельности многофункциональных центров предоставления государственных и муниципальных услуг".</w:t>
      </w:r>
    </w:p>
    <w:p w:rsidR="00070FED" w:rsidRPr="00B53196" w:rsidRDefault="00070FED" w:rsidP="00AE7156">
      <w:r w:rsidRPr="00B53196">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5137C4" w:rsidRPr="00B53196" w:rsidRDefault="005137C4" w:rsidP="00AE7156"/>
    <w:p w:rsidR="00FD4BC1" w:rsidRPr="00B53196" w:rsidRDefault="00FD4BC1" w:rsidP="000F061F">
      <w:pPr>
        <w:pStyle w:val="3"/>
      </w:pPr>
      <w:r w:rsidRPr="00B53196">
        <w:t>7. Исчерпывающий перечень оснований для отказа в приеме документов,</w:t>
      </w:r>
    </w:p>
    <w:p w:rsidR="00FD4BC1" w:rsidRPr="00B53196" w:rsidRDefault="00FD4BC1" w:rsidP="000F061F">
      <w:pPr>
        <w:pStyle w:val="3"/>
      </w:pPr>
      <w:r w:rsidRPr="00B53196">
        <w:t>необходимых для предоставления муниципальной услуги</w:t>
      </w:r>
    </w:p>
    <w:p w:rsidR="00FD4BC1" w:rsidRPr="00B53196" w:rsidRDefault="00F43976" w:rsidP="00AE7156">
      <w:r w:rsidRPr="00B53196">
        <w:t>14</w:t>
      </w:r>
      <w:r w:rsidR="00FD4BC1" w:rsidRPr="00B53196">
        <w:t>.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FD4BC1" w:rsidRPr="00B53196" w:rsidRDefault="00F43976" w:rsidP="00AE7156">
      <w:r w:rsidRPr="00B53196">
        <w:t>1</w:t>
      </w:r>
      <w:r w:rsidR="00FD4BC1" w:rsidRPr="00B53196">
        <w:t>) 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rsidR="00FD4BC1" w:rsidRPr="00B53196" w:rsidRDefault="00F43976" w:rsidP="00AE7156">
      <w:r w:rsidRPr="00B53196">
        <w:t>2</w:t>
      </w:r>
      <w:r w:rsidR="00FD4BC1" w:rsidRPr="00B53196">
        <w:t>)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D4BC1" w:rsidRPr="00B53196" w:rsidRDefault="00F43976" w:rsidP="00AE7156">
      <w:r w:rsidRPr="00B53196">
        <w:t>3</w:t>
      </w:r>
      <w:r w:rsidR="00FD4BC1" w:rsidRPr="00B53196">
        <w:t>) представленные документы содержат подчистки и исправления текста;</w:t>
      </w:r>
    </w:p>
    <w:p w:rsidR="00FD4BC1" w:rsidRPr="00B53196" w:rsidRDefault="00F43976" w:rsidP="00AE7156">
      <w:r w:rsidRPr="00B53196">
        <w:t>4</w:t>
      </w:r>
      <w:r w:rsidR="00FD4BC1" w:rsidRPr="00B53196">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D4BC1" w:rsidRPr="00B53196" w:rsidRDefault="00F43976" w:rsidP="00AE7156">
      <w:r w:rsidRPr="00B53196">
        <w:t>5</w:t>
      </w:r>
      <w:r w:rsidR="00FD4BC1" w:rsidRPr="00B53196">
        <w:t>) уведомление об окончании строительства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5-7 настоящего Административного регламента;</w:t>
      </w:r>
    </w:p>
    <w:p w:rsidR="00FD4BC1" w:rsidRPr="00B53196" w:rsidRDefault="00F43976" w:rsidP="00AE7156">
      <w:r w:rsidRPr="00B53196">
        <w:t>6</w:t>
      </w:r>
      <w:r w:rsidR="00FD4BC1" w:rsidRPr="00B53196">
        <w:t>)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FD4BC1" w:rsidRPr="00B53196" w:rsidRDefault="00F43976" w:rsidP="00AE7156">
      <w:r w:rsidRPr="00B53196">
        <w:t>15</w:t>
      </w:r>
      <w:r w:rsidR="00FD4BC1" w:rsidRPr="00B53196">
        <w:t xml:space="preserve">. Решение об отказе в приеме документов, указанных в пункте 2.8 настоящего Административного регламента, оформляется </w:t>
      </w:r>
      <w:r w:rsidRPr="00B53196">
        <w:t>письмом Администрации</w:t>
      </w:r>
      <w:r w:rsidR="00FD4BC1" w:rsidRPr="00B53196">
        <w:t>.</w:t>
      </w:r>
    </w:p>
    <w:p w:rsidR="00FD4BC1" w:rsidRPr="00B53196" w:rsidRDefault="00FD4BC1" w:rsidP="00AE7156">
      <w:r w:rsidRPr="00B53196">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FD4BC1" w:rsidRPr="00B53196" w:rsidRDefault="00101529" w:rsidP="00AE7156">
      <w:r w:rsidRPr="00B53196">
        <w:t xml:space="preserve">16. </w:t>
      </w:r>
      <w:r w:rsidR="00FD4BC1" w:rsidRPr="00B53196">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FD4BC1" w:rsidRPr="00B53196" w:rsidRDefault="00FD4BC1" w:rsidP="00AE7156">
      <w:r w:rsidRPr="00B53196">
        <w:t xml:space="preserve">17. В случае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 подпунктами "в" - "е" пункта 2.8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w:t>
      </w:r>
      <w:r w:rsidRPr="00B53196">
        <w:lastRenderedPageBreak/>
        <w:t>направлялось (в том числе было возвращено застройщику в соответствии с частью 6 статьи 511 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ненаправленными.</w:t>
      </w:r>
    </w:p>
    <w:p w:rsidR="00FD4BC1" w:rsidRPr="00B53196" w:rsidRDefault="00FD4BC1" w:rsidP="00AE7156"/>
    <w:p w:rsidR="00B56E84" w:rsidRPr="00B53196" w:rsidRDefault="00B56E84" w:rsidP="000F061F">
      <w:pPr>
        <w:pStyle w:val="3"/>
      </w:pPr>
      <w:r w:rsidRPr="00B53196">
        <w:t xml:space="preserve">8. </w:t>
      </w:r>
      <w:r w:rsidR="00070FED" w:rsidRPr="00B53196">
        <w:t xml:space="preserve">Исчерпывающий перечень оснований для </w:t>
      </w:r>
      <w:r w:rsidRPr="00B53196">
        <w:t>приостановления</w:t>
      </w:r>
    </w:p>
    <w:p w:rsidR="00070FED" w:rsidRPr="00B53196" w:rsidRDefault="00070FED" w:rsidP="000F061F">
      <w:pPr>
        <w:pStyle w:val="3"/>
      </w:pPr>
      <w:r w:rsidRPr="00B53196">
        <w:t>или отказа в предоставлении муниципальной услуги</w:t>
      </w:r>
    </w:p>
    <w:p w:rsidR="00070FED" w:rsidRPr="00B53196" w:rsidRDefault="00101529" w:rsidP="00AE7156">
      <w:r w:rsidRPr="00B53196">
        <w:t>18</w:t>
      </w:r>
      <w:r w:rsidR="00070FED" w:rsidRPr="00B53196">
        <w:t>. Основани</w:t>
      </w:r>
      <w:r w:rsidRPr="00B53196">
        <w:t>я</w:t>
      </w:r>
      <w:r w:rsidR="00070FED" w:rsidRPr="00B53196">
        <w:t xml:space="preserve"> для приостановления предоставления услуги или отказа в предоставлении услуги не предусмотрен</w:t>
      </w:r>
      <w:r w:rsidRPr="00B53196">
        <w:t>ы</w:t>
      </w:r>
      <w:r w:rsidR="00070FED" w:rsidRPr="00B53196">
        <w:t xml:space="preserve"> законодательством Российской Федерации.</w:t>
      </w:r>
    </w:p>
    <w:p w:rsidR="00070FED" w:rsidRPr="00B53196" w:rsidRDefault="00070FED" w:rsidP="00AE7156">
      <w:r w:rsidRPr="00B53196">
        <w:t>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2.20 настоящего Административного регламента.</w:t>
      </w:r>
    </w:p>
    <w:p w:rsidR="001F7E4E" w:rsidRPr="00B53196" w:rsidRDefault="001F7E4E" w:rsidP="00AE7156"/>
    <w:p w:rsidR="00193489" w:rsidRPr="00B53196" w:rsidRDefault="00B56E84" w:rsidP="000F061F">
      <w:pPr>
        <w:pStyle w:val="3"/>
      </w:pPr>
      <w:r w:rsidRPr="00B53196">
        <w:t xml:space="preserve">9. </w:t>
      </w:r>
      <w:r w:rsidR="00070FED" w:rsidRPr="00B53196">
        <w:t>Порядок, размер и основания взимания государственной пошлины</w:t>
      </w:r>
    </w:p>
    <w:p w:rsidR="00070FED" w:rsidRPr="00B53196" w:rsidRDefault="00070FED" w:rsidP="000F061F">
      <w:pPr>
        <w:pStyle w:val="3"/>
      </w:pPr>
      <w:r w:rsidRPr="00B53196">
        <w:t>или иной оплаты, взимаемой за предоставление муниципальной</w:t>
      </w:r>
      <w:r w:rsidR="0015683A" w:rsidRPr="00B53196">
        <w:t xml:space="preserve"> </w:t>
      </w:r>
      <w:r w:rsidRPr="00B53196">
        <w:t>услуги</w:t>
      </w:r>
    </w:p>
    <w:p w:rsidR="00070FED" w:rsidRPr="00B53196" w:rsidRDefault="00101529" w:rsidP="00AE7156">
      <w:r w:rsidRPr="00B53196">
        <w:t xml:space="preserve">19. </w:t>
      </w:r>
      <w:r w:rsidR="00070FED" w:rsidRPr="00B53196">
        <w:t>Предоставление услуги осуществляется без взимания платы.</w:t>
      </w:r>
    </w:p>
    <w:p w:rsidR="003A46DA" w:rsidRPr="00B53196" w:rsidRDefault="00101529" w:rsidP="00AE7156">
      <w:r w:rsidRPr="00B53196">
        <w:t xml:space="preserve">20. </w:t>
      </w:r>
      <w:r w:rsidR="003A46DA" w:rsidRPr="00B53196">
        <w:t>Услуги, необходимые и обязательные для предоставления государственной (муниципальной) услуги, отсутствуют.</w:t>
      </w:r>
    </w:p>
    <w:p w:rsidR="003A46DA" w:rsidRPr="00B53196" w:rsidRDefault="003A46DA" w:rsidP="00AE7156"/>
    <w:p w:rsidR="00070FED" w:rsidRPr="00B53196" w:rsidRDefault="00FD4BC1" w:rsidP="007B54F9">
      <w:pPr>
        <w:pStyle w:val="3"/>
      </w:pPr>
      <w:r w:rsidRPr="00B53196">
        <w:t xml:space="preserve">10. </w:t>
      </w:r>
      <w:r w:rsidR="00070FED" w:rsidRPr="00B53196">
        <w:t>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w:t>
      </w:r>
    </w:p>
    <w:p w:rsidR="00FD4BC1" w:rsidRPr="00B53196" w:rsidRDefault="00AA3C90" w:rsidP="00AE7156">
      <w:r w:rsidRPr="00B53196">
        <w:t>21</w:t>
      </w:r>
      <w:r w:rsidR="00FD4BC1" w:rsidRPr="00B53196">
        <w:t xml:space="preserve">. 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в Уполномоченном органе или многофункциональном центре составляет не более </w:t>
      </w:r>
      <w:r w:rsidR="009B3E7C" w:rsidRPr="00B53196">
        <w:t>45</w:t>
      </w:r>
      <w:r w:rsidR="00FD4BC1" w:rsidRPr="00B53196">
        <w:t xml:space="preserve"> минут.</w:t>
      </w:r>
    </w:p>
    <w:p w:rsidR="00FD4BC1" w:rsidRPr="00B53196" w:rsidRDefault="00FD4BC1" w:rsidP="00AE7156"/>
    <w:p w:rsidR="00FD4BC1" w:rsidRPr="00B53196" w:rsidRDefault="00FD4BC1" w:rsidP="007B54F9">
      <w:pPr>
        <w:pStyle w:val="3"/>
      </w:pPr>
      <w:r w:rsidRPr="00B53196">
        <w:t>11. Срок и порядок регистрации запроса заявителя о предоставлении государственной (муниципальной) услуги, в том числе в электронной форме</w:t>
      </w:r>
    </w:p>
    <w:p w:rsidR="00FD4BC1" w:rsidRPr="00B53196" w:rsidRDefault="00AA3C90" w:rsidP="00AE7156">
      <w:r w:rsidRPr="00B53196">
        <w:t>22</w:t>
      </w:r>
      <w:r w:rsidR="00FD4BC1" w:rsidRPr="00B53196">
        <w:t>. Регистрация уведомления об окончании строительства, представленного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осуществляется не позднее одного рабочего дня, следующего за днем его поступления.</w:t>
      </w:r>
    </w:p>
    <w:p w:rsidR="00FD4BC1" w:rsidRPr="00B53196" w:rsidRDefault="00FD4BC1" w:rsidP="00AE7156">
      <w:r w:rsidRPr="00B53196">
        <w:t>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FD4BC1" w:rsidRPr="00B53196" w:rsidRDefault="00FD4BC1" w:rsidP="00AE7156">
      <w:r w:rsidRPr="00B53196">
        <w:t>Уведомление об окончании строительства считается поступившим в уполномоченный орган государственной власти, орган местного самоуправления со дня его регистрации.</w:t>
      </w:r>
    </w:p>
    <w:p w:rsidR="00BF31F8" w:rsidRPr="00B53196" w:rsidRDefault="00BF31F8" w:rsidP="00AE7156"/>
    <w:p w:rsidR="009B3E7C" w:rsidRPr="00B53196" w:rsidRDefault="009B3E7C" w:rsidP="007B54F9">
      <w:pPr>
        <w:pStyle w:val="3"/>
      </w:pPr>
      <w:r w:rsidRPr="00B53196">
        <w:t xml:space="preserve">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824EF5" w:rsidRPr="00B53196" w:rsidRDefault="00824EF5" w:rsidP="00AE7156"/>
    <w:p w:rsidR="00161F5A" w:rsidRPr="00B53196" w:rsidRDefault="00161F5A" w:rsidP="00AE7156">
      <w:r w:rsidRPr="00B53196">
        <w:lastRenderedPageBreak/>
        <w:t>2</w:t>
      </w:r>
      <w:r w:rsidR="009B3E7C" w:rsidRPr="00B53196">
        <w:t>3</w:t>
      </w:r>
      <w:r w:rsidRPr="00B53196">
        <w:t xml:space="preserve">. Помещения Администрации должны соответствовать установленным санитарно-эпидемиологическим правилам и нормам. </w:t>
      </w:r>
    </w:p>
    <w:p w:rsidR="00161F5A" w:rsidRPr="00B53196" w:rsidRDefault="00161F5A" w:rsidP="00AE7156">
      <w:r w:rsidRPr="00B53196">
        <w:t>2</w:t>
      </w:r>
      <w:r w:rsidR="009B3E7C" w:rsidRPr="00B53196">
        <w:t>4</w:t>
      </w:r>
      <w:r w:rsidRPr="00B53196">
        <w:t>. Присутственные места должны быть оборудованы противопожарной системой и средствами пожаротушения.</w:t>
      </w:r>
    </w:p>
    <w:p w:rsidR="00161F5A" w:rsidRPr="00B53196" w:rsidRDefault="00161F5A" w:rsidP="00AE7156">
      <w:r w:rsidRPr="00B53196">
        <w:t>2</w:t>
      </w:r>
      <w:r w:rsidR="009B3E7C" w:rsidRPr="00B53196">
        <w:t>5</w:t>
      </w:r>
      <w:r w:rsidRPr="00B53196">
        <w:t>. Места для ожидания оборудуются стульями. Места для заполнения запросов (заявлений) о предоставлении муниципальной услуги оборудуются столом, письменными принадлежностями. На столе должны находиться чистая писчая бумага и формы бланков, в т.ч. запросов (заявлений).</w:t>
      </w:r>
    </w:p>
    <w:p w:rsidR="00161F5A" w:rsidRPr="00B53196" w:rsidRDefault="00161F5A" w:rsidP="00AE7156">
      <w:r w:rsidRPr="00B53196">
        <w:t>2</w:t>
      </w:r>
      <w:r w:rsidR="009B3E7C" w:rsidRPr="00B53196">
        <w:t>6</w:t>
      </w:r>
      <w:r w:rsidRPr="00B53196">
        <w:t>. Прием заявителя осуществляется в кабинете. Кабинет должен быть оборудован информационной табличкой с указанием номера кабинета и наименования должности лица, осуществляющего предоставление муниципальной услуги.</w:t>
      </w:r>
    </w:p>
    <w:p w:rsidR="00161F5A" w:rsidRPr="00B53196" w:rsidRDefault="00161F5A" w:rsidP="00AE7156">
      <w:r w:rsidRPr="00B53196">
        <w:t>Рабочее место должностного лица Администрации, ответственного за предоставление муниципальной услуги (далее – ответственное должностное лицо), должно быть оборудовано персональным компьютером с доступом к печатающему устройству, сети Интернет.</w:t>
      </w:r>
    </w:p>
    <w:p w:rsidR="00161F5A" w:rsidRPr="00B53196" w:rsidRDefault="00161F5A" w:rsidP="00AE7156">
      <w:r w:rsidRPr="00B53196">
        <w:t>2</w:t>
      </w:r>
      <w:r w:rsidR="009B3E7C" w:rsidRPr="00B53196">
        <w:t>7</w:t>
      </w:r>
      <w:r w:rsidRPr="00B53196">
        <w:t>. Информационный стенд с образцами заполнения заявлений и перечнем документов, необходимых для предоставления муниципальной услуги, располагается непосредственно возле кабинета, в котором находятся должностные лица, ответственные за предоставление муниципальной услуги. Информационный стенд размещается на высоте не более 1,5 м от пола. В верхней части информационного стенда указывается наименование муниципальной услуги. На информационном стенде в специальных отделениях размещается:</w:t>
      </w:r>
    </w:p>
    <w:p w:rsidR="00161F5A" w:rsidRPr="00B53196" w:rsidRDefault="00161F5A" w:rsidP="00AE7156">
      <w:r w:rsidRPr="00B53196">
        <w:t>1) текст настоящего Административного регламента;</w:t>
      </w:r>
    </w:p>
    <w:p w:rsidR="00161F5A" w:rsidRPr="00B53196" w:rsidRDefault="00161F5A" w:rsidP="00AE7156">
      <w:r w:rsidRPr="00B53196">
        <w:t>2) информация о порядке предоставления муниципальной услуги (адрес Администрации, номера телефонов, факсов, порядок предоставления муниципальной услуги с указание сроков осуществления отдельных административных процедур и т.д.);</w:t>
      </w:r>
    </w:p>
    <w:p w:rsidR="00161F5A" w:rsidRPr="00B53196" w:rsidRDefault="00161F5A" w:rsidP="00AE7156">
      <w:r w:rsidRPr="00B53196">
        <w:t>3) перечень документов, необходимых для предоставления муниципальной услуги и предоставляемых заявителем;</w:t>
      </w:r>
    </w:p>
    <w:p w:rsidR="00161F5A" w:rsidRPr="00B53196" w:rsidRDefault="00161F5A" w:rsidP="00AE7156">
      <w:r w:rsidRPr="00B53196">
        <w:t>4) формы заявлений (запросов).</w:t>
      </w:r>
    </w:p>
    <w:p w:rsidR="00161F5A" w:rsidRPr="00B53196" w:rsidRDefault="00161F5A" w:rsidP="00AE7156">
      <w:r w:rsidRPr="00B53196">
        <w:t>2</w:t>
      </w:r>
      <w:r w:rsidR="009B3E7C" w:rsidRPr="00B53196">
        <w:t>8</w:t>
      </w:r>
      <w:r w:rsidRPr="00B53196">
        <w:t>. Места предоставления муниципальной услуги оборудуются с учетом требований доступности для инвалидов в соответствии с законодательством Российской Федерации о социальной защите инвалидов. В случае невозможности оборудования места предоставления муниципальной услуги, с учетом требований доступности для инвалидов в соответствии с законодательством Российской Федерации о социальной защите инвалидов на сотрудника Администрации возлагается обязанность по оказанию ситуационной помощи инвалидам всех категорий на период предоставления муниципальной услуги.</w:t>
      </w:r>
    </w:p>
    <w:p w:rsidR="00161F5A" w:rsidRPr="00B53196" w:rsidRDefault="00161F5A" w:rsidP="00AE7156">
      <w:r w:rsidRPr="00B53196">
        <w:t>Вход в помещение приема и выдачи документов должен обеспечивать свободный доступ заявителей, быть оборудован удобной лестницей с поручнями и широкими проходами.</w:t>
      </w:r>
    </w:p>
    <w:p w:rsidR="00161F5A" w:rsidRPr="00B53196" w:rsidRDefault="00161F5A" w:rsidP="00AE7156">
      <w:r w:rsidRPr="00B53196">
        <w:t>В случае если имеется возможность организации стоянки (парковки) возле здания, в котором размещено помещение приема и выдачи документов, организовывается стоянка (парковка) для личного автомобильного транспорта, бесплатная для заявителей. На каждой стоянке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w:t>
      </w:r>
    </w:p>
    <w:p w:rsidR="003756CF" w:rsidRPr="00B53196" w:rsidRDefault="003756CF" w:rsidP="00AE7156"/>
    <w:p w:rsidR="003756CF" w:rsidRPr="00B53196" w:rsidRDefault="003756CF" w:rsidP="007B54F9">
      <w:pPr>
        <w:pStyle w:val="3"/>
      </w:pPr>
      <w:r w:rsidRPr="00B53196">
        <w:t>13. Показатели доступности и качества муниципальной услуги</w:t>
      </w:r>
    </w:p>
    <w:p w:rsidR="003756CF" w:rsidRPr="00B53196" w:rsidRDefault="003756CF" w:rsidP="00AE7156"/>
    <w:p w:rsidR="00161F5A" w:rsidRPr="00B53196" w:rsidRDefault="00161F5A" w:rsidP="00AE7156">
      <w:r w:rsidRPr="00B53196">
        <w:t>2</w:t>
      </w:r>
      <w:r w:rsidR="003756CF" w:rsidRPr="00B53196">
        <w:t>9</w:t>
      </w:r>
      <w:r w:rsidRPr="00B53196">
        <w:t>. Показателями доступности муниципальной услуги являются:</w:t>
      </w:r>
    </w:p>
    <w:p w:rsidR="00161F5A" w:rsidRPr="00B53196" w:rsidRDefault="00161F5A" w:rsidP="00AE7156">
      <w:r w:rsidRPr="00B53196">
        <w:t>1) полнота информирования заявителей;</w:t>
      </w:r>
    </w:p>
    <w:p w:rsidR="00161F5A" w:rsidRPr="00B53196" w:rsidRDefault="00161F5A" w:rsidP="00AE7156">
      <w:r w:rsidRPr="00B53196">
        <w:t>2) удобство и доступность получения информации заявителями о порядке предоставления муниципальной услуги;</w:t>
      </w:r>
    </w:p>
    <w:p w:rsidR="003756CF" w:rsidRPr="00B53196" w:rsidRDefault="003756CF" w:rsidP="00AE7156"/>
    <w:p w:rsidR="003756CF" w:rsidRPr="00B53196" w:rsidRDefault="003756CF" w:rsidP="00AE7156">
      <w:r w:rsidRPr="00B53196">
        <w:t>30. Показателями качества муниципальной услуги являются:</w:t>
      </w:r>
    </w:p>
    <w:p w:rsidR="00161F5A" w:rsidRPr="00B53196" w:rsidRDefault="007B54F9" w:rsidP="00AE7156">
      <w:r>
        <w:t>1</w:t>
      </w:r>
      <w:r w:rsidR="00161F5A" w:rsidRPr="00B53196">
        <w:t>) соблюдение требований стандарта предоставления муниципальной услуги;</w:t>
      </w:r>
    </w:p>
    <w:p w:rsidR="00161F5A" w:rsidRPr="00B53196" w:rsidRDefault="007B54F9" w:rsidP="00AE7156">
      <w:r>
        <w:t>2</w:t>
      </w:r>
      <w:r w:rsidR="00161F5A" w:rsidRPr="00B53196">
        <w:t>) соблюдение сроков исполнения отдельных административных процедур и предоставления муниципальной услуги в целом;</w:t>
      </w:r>
    </w:p>
    <w:p w:rsidR="00161F5A" w:rsidRPr="00B53196" w:rsidRDefault="007B54F9" w:rsidP="00AE7156">
      <w:r>
        <w:t>3</w:t>
      </w:r>
      <w:r w:rsidR="00161F5A" w:rsidRPr="00B53196">
        <w:t>) отсутствие обоснованных жалоб на решения, действия (бездействие) Администрации, должностных лиц Администрации при предоставлении муниципальной услуги.</w:t>
      </w:r>
    </w:p>
    <w:p w:rsidR="00BF31F8" w:rsidRPr="00B53196" w:rsidRDefault="00BF31F8" w:rsidP="00AE7156"/>
    <w:p w:rsidR="009E6C51" w:rsidRPr="00B53196" w:rsidRDefault="009E6C51" w:rsidP="007B54F9">
      <w:pPr>
        <w:pStyle w:val="3"/>
      </w:pPr>
      <w:r w:rsidRPr="00B53196">
        <w:t>13. Иные требования, в том числе учитывающие особенности предоставления</w:t>
      </w:r>
    </w:p>
    <w:p w:rsidR="009E6C51" w:rsidRPr="00B53196" w:rsidRDefault="009E6C51" w:rsidP="007B54F9">
      <w:pPr>
        <w:pStyle w:val="3"/>
      </w:pPr>
      <w:r w:rsidRPr="00B53196">
        <w:t>муниципальной услуги в многофункциональных центрах,</w:t>
      </w:r>
    </w:p>
    <w:p w:rsidR="009E6C51" w:rsidRPr="00B53196" w:rsidRDefault="009E6C51" w:rsidP="007B54F9">
      <w:pPr>
        <w:pStyle w:val="3"/>
      </w:pPr>
      <w:r w:rsidRPr="00B53196">
        <w:t>особенности предоставления муниципальной услуги по</w:t>
      </w:r>
    </w:p>
    <w:p w:rsidR="009E6C51" w:rsidRPr="00B53196" w:rsidRDefault="009E6C51" w:rsidP="007B54F9">
      <w:pPr>
        <w:pStyle w:val="3"/>
      </w:pPr>
      <w:r w:rsidRPr="00B53196">
        <w:t>экстерриториальному принципу и особенности предоставления</w:t>
      </w:r>
    </w:p>
    <w:p w:rsidR="009E6C51" w:rsidRPr="00B53196" w:rsidRDefault="009E6C51" w:rsidP="007B54F9">
      <w:pPr>
        <w:pStyle w:val="3"/>
      </w:pPr>
      <w:r w:rsidRPr="00B53196">
        <w:t>муниципальной услуги в электронной форме</w:t>
      </w:r>
    </w:p>
    <w:p w:rsidR="009E6C51" w:rsidRPr="00B53196" w:rsidRDefault="00AC4233" w:rsidP="00AE7156">
      <w:r w:rsidRPr="00B53196">
        <w:t>31</w:t>
      </w:r>
      <w:r w:rsidR="009E6C51" w:rsidRPr="00B53196">
        <w:t>. Документы, прилагаемые к уведомлению об окончании строительства, представляемые в электронной форме, направляются в следующих форматах:</w:t>
      </w:r>
    </w:p>
    <w:p w:rsidR="009E6C51" w:rsidRPr="00B53196" w:rsidRDefault="009E6C51" w:rsidP="00AE7156">
      <w:r w:rsidRPr="00B53196">
        <w:t>а) xml - для документов, в отношении которых утверждены формы и требования по формированию электронных документов в виде файлов в формате xml;</w:t>
      </w:r>
    </w:p>
    <w:p w:rsidR="009E6C51" w:rsidRPr="00B53196" w:rsidRDefault="009E6C51" w:rsidP="00AE7156">
      <w:r w:rsidRPr="00B53196">
        <w:t>б) doc, docx, odt - для документов с текстовым содержанием, не включающим формулы;</w:t>
      </w:r>
    </w:p>
    <w:p w:rsidR="009E6C51" w:rsidRPr="00B53196" w:rsidRDefault="009E6C51" w:rsidP="00AE7156">
      <w:r w:rsidRPr="00B53196">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E6C51" w:rsidRPr="00B53196" w:rsidRDefault="009E6C51" w:rsidP="00AE7156">
      <w:r w:rsidRPr="00B53196">
        <w:t>г) zip, гаг - для сжатых документов в один файл;</w:t>
      </w:r>
    </w:p>
    <w:p w:rsidR="009E6C51" w:rsidRPr="00B53196" w:rsidRDefault="009E6C51" w:rsidP="00AE7156">
      <w:r w:rsidRPr="00B53196">
        <w:t>д) sig - для открепленной усиленной квалифицированной электронной подписи.</w:t>
      </w:r>
    </w:p>
    <w:p w:rsidR="009E6C51" w:rsidRPr="00B53196" w:rsidRDefault="00AC4233" w:rsidP="00AE7156">
      <w:r w:rsidRPr="00B53196">
        <w:t>32</w:t>
      </w:r>
      <w:r w:rsidR="009E6C51" w:rsidRPr="00B53196">
        <w:t>. В случае если оригиналы документов, прилагаемых к уведомлению об 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E6C51" w:rsidRPr="00B53196" w:rsidRDefault="009E6C51" w:rsidP="00AE7156">
      <w:r w:rsidRPr="00B53196">
        <w:t>"черно-белый" (при отсутствии в документе графических изображений и (или) цветного текста);</w:t>
      </w:r>
    </w:p>
    <w:p w:rsidR="009E6C51" w:rsidRPr="00B53196" w:rsidRDefault="009E6C51" w:rsidP="00AE7156">
      <w:r w:rsidRPr="00B53196">
        <w:t>"оттенки серого" (при наличии в документе графических изображений, отличных от цветного графического изображения);</w:t>
      </w:r>
    </w:p>
    <w:p w:rsidR="009E6C51" w:rsidRPr="00B53196" w:rsidRDefault="009E6C51" w:rsidP="00AE7156">
      <w:r w:rsidRPr="00B53196">
        <w:t>"цветной" или "режим полной цветопередачи" (при наличии в документе цветных графических изображений либо цветного текста).</w:t>
      </w:r>
    </w:p>
    <w:p w:rsidR="009E6C51" w:rsidRPr="00B53196" w:rsidRDefault="009E6C51" w:rsidP="00AE7156">
      <w:r w:rsidRPr="00B53196">
        <w:t>Количество файлов должно соответствовать количеству документов, каждый из которых содержит текстовую и (или) графическую информацию.</w:t>
      </w:r>
    </w:p>
    <w:p w:rsidR="009E6C51" w:rsidRPr="00B53196" w:rsidRDefault="00AC4233" w:rsidP="00AE7156">
      <w:r w:rsidRPr="00B53196">
        <w:t>33</w:t>
      </w:r>
      <w:r w:rsidR="009E6C51" w:rsidRPr="00B53196">
        <w:t>. 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p>
    <w:p w:rsidR="009E6C51" w:rsidRPr="00B53196" w:rsidRDefault="009E6C51" w:rsidP="00AE7156"/>
    <w:p w:rsidR="00070FED" w:rsidRPr="00B53196" w:rsidRDefault="00070FED" w:rsidP="007B54F9">
      <w:pPr>
        <w:pStyle w:val="2"/>
      </w:pPr>
      <w:r w:rsidRPr="00B53196">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r w:rsidR="00D32E63" w:rsidRPr="00B53196">
        <w:t xml:space="preserve"> </w:t>
      </w:r>
      <w:r w:rsidRPr="00B53196">
        <w:t>процедур в электронной форме</w:t>
      </w:r>
    </w:p>
    <w:p w:rsidR="00D32E63" w:rsidRPr="00B53196" w:rsidRDefault="00D32E63" w:rsidP="00AE7156"/>
    <w:p w:rsidR="00070FED" w:rsidRPr="00B53196" w:rsidRDefault="00070FED" w:rsidP="007B54F9">
      <w:pPr>
        <w:pStyle w:val="3"/>
      </w:pPr>
      <w:r w:rsidRPr="00B53196">
        <w:t>Исчерпывающий перечень административных процедур</w:t>
      </w:r>
    </w:p>
    <w:p w:rsidR="00D32E63" w:rsidRPr="00B53196" w:rsidRDefault="00D32E63" w:rsidP="00AE7156"/>
    <w:p w:rsidR="00EB4A94" w:rsidRPr="00B53196" w:rsidRDefault="00EB4A94" w:rsidP="00AE7156">
      <w:r w:rsidRPr="00B53196">
        <w:t>3</w:t>
      </w:r>
      <w:r w:rsidR="009B7E0D" w:rsidRPr="00B53196">
        <w:t>4</w:t>
      </w:r>
      <w:r w:rsidRPr="00B53196">
        <w:t xml:space="preserve">. Муниципальная услуга включает в себя следующие административные процедуры: </w:t>
      </w:r>
    </w:p>
    <w:p w:rsidR="00903FFD" w:rsidRPr="00B53196" w:rsidRDefault="00903FFD" w:rsidP="00AE7156">
      <w:r w:rsidRPr="00B53196">
        <w:t>1) прием заявления и документов для предоставления муниципальной услуги;</w:t>
      </w:r>
    </w:p>
    <w:p w:rsidR="00903FFD" w:rsidRPr="00B53196" w:rsidRDefault="00903FFD" w:rsidP="00AE7156">
      <w:r w:rsidRPr="00B53196">
        <w:lastRenderedPageBreak/>
        <w:t>2) рассмотрение заявления и представленных документов;</w:t>
      </w:r>
    </w:p>
    <w:p w:rsidR="00903FFD" w:rsidRPr="00B53196" w:rsidRDefault="00903FFD" w:rsidP="00AE7156">
      <w:r w:rsidRPr="00B53196">
        <w:t>3) формирование и направление межведомственных запросов в органы (организации), участвующие в предоставлении муниципальной услуги;</w:t>
      </w:r>
    </w:p>
    <w:p w:rsidR="00903FFD" w:rsidRPr="00B53196" w:rsidRDefault="00903FFD" w:rsidP="00AE7156">
      <w:r w:rsidRPr="00B53196">
        <w:t>4) принятие решения о предоставлении муниципальной услуги либо об отказе в предоставлении муниципальной услуги;</w:t>
      </w:r>
    </w:p>
    <w:p w:rsidR="00903FFD" w:rsidRPr="00B53196" w:rsidRDefault="00903FFD" w:rsidP="00AE7156">
      <w:r w:rsidRPr="00B53196">
        <w:t>5) выдача результата предоставления муниципальной услуги.</w:t>
      </w:r>
    </w:p>
    <w:p w:rsidR="009B7E0D" w:rsidRPr="00B53196" w:rsidRDefault="009B7E0D" w:rsidP="00AE7156"/>
    <w:p w:rsidR="00903FFD" w:rsidRPr="00B53196" w:rsidRDefault="00903FFD" w:rsidP="007B54F9">
      <w:pPr>
        <w:pStyle w:val="3"/>
      </w:pPr>
      <w:r w:rsidRPr="00B53196">
        <w:t>Прием заявления и документов для предоставления</w:t>
      </w:r>
    </w:p>
    <w:p w:rsidR="00903FFD" w:rsidRPr="00B53196" w:rsidRDefault="00903FFD" w:rsidP="007B54F9">
      <w:pPr>
        <w:pStyle w:val="3"/>
      </w:pPr>
      <w:r w:rsidRPr="00B53196">
        <w:t>муниципальной услуги</w:t>
      </w:r>
    </w:p>
    <w:p w:rsidR="00903FFD" w:rsidRPr="00B53196" w:rsidRDefault="00903FFD" w:rsidP="00AE7156"/>
    <w:p w:rsidR="00903FFD" w:rsidRPr="00B53196" w:rsidRDefault="00903FFD" w:rsidP="00AE7156">
      <w:r w:rsidRPr="00B53196">
        <w:t>3</w:t>
      </w:r>
      <w:r w:rsidR="00FD61F0">
        <w:t>5</w:t>
      </w:r>
      <w:r w:rsidRPr="00B53196">
        <w:t>. Основанием для начала выполнения данной административной процедуры является поступление в Администрацию заявления и документов, определенных пунктом 9 настоящего Административного регламента.</w:t>
      </w:r>
    </w:p>
    <w:p w:rsidR="00903FFD" w:rsidRPr="00B53196" w:rsidRDefault="00903FFD" w:rsidP="00AE7156">
      <w:r w:rsidRPr="00B53196">
        <w:t>3</w:t>
      </w:r>
      <w:r w:rsidR="00FD61F0">
        <w:t>5.1</w:t>
      </w:r>
      <w:r w:rsidRPr="00B53196">
        <w:t>. При наличии оснований для отказа в приеме документов, предусмотренных пунктом 15 настоящего Административного регламента, ответственное должностное лицо возвращает заявителю представленные документы с указанием причин возврата.</w:t>
      </w:r>
    </w:p>
    <w:p w:rsidR="00903FFD" w:rsidRPr="00B53196" w:rsidRDefault="00903FFD" w:rsidP="00AE7156">
      <w:r w:rsidRPr="00B53196">
        <w:t>При отсутствии оснований для отказа в приеме документов, предусмотренных пунктом 15 настоящего Административного регламента, ответственное должностное лицо в день поступления заявления и прилагаемых к нему документов направляет указанное заявление и документы на регистрацию специалисту Администрации, ответственному за регистрацию документов.</w:t>
      </w:r>
    </w:p>
    <w:p w:rsidR="00903FFD" w:rsidRPr="00B53196" w:rsidRDefault="00903FFD" w:rsidP="00AE7156">
      <w:r w:rsidRPr="00B53196">
        <w:t>3</w:t>
      </w:r>
      <w:r w:rsidR="00FD61F0">
        <w:t>5.2</w:t>
      </w:r>
      <w:r w:rsidRPr="00B53196">
        <w:t>. Специалист, ответственный за регистрацию заявления, в срок не позднее трех дней с момента поступления указанного заявления в Администрацию, регистрирует и направляет заявление и приложенные к нему документы Главе Каргасокского сельского поселения. Глава Каргасокского сельского поселения в тот же день передает заявление и приложенные к нему документы на рассмотрение ответственному должностному лицу.</w:t>
      </w:r>
    </w:p>
    <w:p w:rsidR="00903FFD" w:rsidRPr="00B53196" w:rsidRDefault="00903FFD" w:rsidP="00AE7156">
      <w:r w:rsidRPr="00B53196">
        <w:t>3</w:t>
      </w:r>
      <w:r w:rsidR="00FD61F0">
        <w:t>5.3</w:t>
      </w:r>
      <w:r w:rsidRPr="00B53196">
        <w:t>. Результатом административной процедуры является передача прошедшего регистрацию заявления и приложенных документов на рассмотрение ответственному должностному лицу.</w:t>
      </w:r>
    </w:p>
    <w:p w:rsidR="00903FFD" w:rsidRPr="00B53196" w:rsidRDefault="00903FFD" w:rsidP="00AE7156">
      <w:r w:rsidRPr="00B53196">
        <w:t>3</w:t>
      </w:r>
      <w:r w:rsidR="00FD61F0">
        <w:t>5.4</w:t>
      </w:r>
      <w:r w:rsidRPr="00B53196">
        <w:t>. Максимальный срок выполнения административной процедуры составляет не более двух рабочих дней со дня подачи заявления.</w:t>
      </w:r>
    </w:p>
    <w:p w:rsidR="00903FFD" w:rsidRPr="00B53196" w:rsidRDefault="00903FFD" w:rsidP="00AE7156"/>
    <w:p w:rsidR="00903FFD" w:rsidRPr="00B53196" w:rsidRDefault="00903FFD" w:rsidP="007B54F9">
      <w:pPr>
        <w:pStyle w:val="3"/>
      </w:pPr>
      <w:r w:rsidRPr="00B53196">
        <w:t>Рассмотрение заявления и представленных документов</w:t>
      </w:r>
    </w:p>
    <w:p w:rsidR="00903FFD" w:rsidRPr="00B53196" w:rsidRDefault="00903FFD" w:rsidP="00AE7156"/>
    <w:p w:rsidR="00903FFD" w:rsidRPr="00B53196" w:rsidRDefault="00903FFD" w:rsidP="00AE7156">
      <w:r w:rsidRPr="00B53196">
        <w:t>35.</w:t>
      </w:r>
      <w:r w:rsidR="004605D1">
        <w:t>5.</w:t>
      </w:r>
      <w:r w:rsidRPr="00B53196">
        <w:t xml:space="preserve"> Основанием для начала выполнения административной процедуры является поступление прошедшего регистрацию заявления и приложенных к нему документов на рассмотрение ответственному должностному лицу. При рассмотрении заявления и приложенных к нему документов осуществляется проверка представленных документов на соответствие исчерпывающему перечню документов, указанных в пункте 9 настоящего Административного регламента.</w:t>
      </w:r>
    </w:p>
    <w:p w:rsidR="00903FFD" w:rsidRPr="00B53196" w:rsidRDefault="00903FFD" w:rsidP="00AE7156">
      <w:r w:rsidRPr="00B53196">
        <w:t>36. В случае непредставления заявителем документов, указанных в пункте 10 настоящего Административного регламента, ответственное должностное лицо, переходит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903FFD" w:rsidRPr="00B53196" w:rsidRDefault="00903FFD" w:rsidP="00AE7156">
      <w:r w:rsidRPr="00B53196">
        <w:t>37. В случае предоставления заявителем документов, указанных в пункте 10 настоящего Административного регламента, межведомственные запросы в органы (организации), участвующие в предоставлении муниципальной услуги, не направляются.</w:t>
      </w:r>
    </w:p>
    <w:p w:rsidR="00903FFD" w:rsidRPr="00B53196" w:rsidRDefault="00903FFD" w:rsidP="00AE7156">
      <w:r w:rsidRPr="00B53196">
        <w:t>38. Результатом административной процедуры является выявление необходимости формирования и направления межведомственных запросов в органы (организации), участвующие в предоставлении муниципальной услуги, в случае непредставления заявителем документов, указанных в пункте 10 настоящего Административного регламента.</w:t>
      </w:r>
    </w:p>
    <w:p w:rsidR="00903FFD" w:rsidRPr="00B53196" w:rsidRDefault="00903FFD" w:rsidP="00AE7156">
      <w:r w:rsidRPr="00B53196">
        <w:t>39. Максимальный срок выполнения административной процедуры не может превышать одного рабочего дня со дня поступления прошедшего регистрацию заявления и прилагаемых к нему документов на рассмотрение ответственному должностному лицу.</w:t>
      </w:r>
    </w:p>
    <w:p w:rsidR="00903FFD" w:rsidRPr="00B53196" w:rsidRDefault="00903FFD" w:rsidP="00AE7156"/>
    <w:p w:rsidR="00903FFD" w:rsidRPr="00B53196" w:rsidRDefault="00903FFD" w:rsidP="007B54F9">
      <w:pPr>
        <w:pStyle w:val="3"/>
      </w:pPr>
      <w:r w:rsidRPr="00B53196">
        <w:t>Формирование и направление межведомственных запросов</w:t>
      </w:r>
    </w:p>
    <w:p w:rsidR="00903FFD" w:rsidRPr="00B53196" w:rsidRDefault="00903FFD" w:rsidP="007B54F9">
      <w:pPr>
        <w:pStyle w:val="3"/>
      </w:pPr>
      <w:r w:rsidRPr="00B53196">
        <w:t>в органы (организации), участвующие в предоставлении</w:t>
      </w:r>
    </w:p>
    <w:p w:rsidR="00903FFD" w:rsidRPr="00B53196" w:rsidRDefault="00903FFD" w:rsidP="007B54F9">
      <w:pPr>
        <w:pStyle w:val="3"/>
      </w:pPr>
      <w:r w:rsidRPr="00B53196">
        <w:t>муниципальной услуги</w:t>
      </w:r>
    </w:p>
    <w:p w:rsidR="00903FFD" w:rsidRPr="00B53196" w:rsidRDefault="00903FFD" w:rsidP="00AE7156"/>
    <w:p w:rsidR="00903FFD" w:rsidRPr="00B53196" w:rsidRDefault="00903FFD" w:rsidP="00AE7156">
      <w:r w:rsidRPr="00B53196">
        <w:t>40. Основанием для начала административной процедуры является непредставление заявителем в Администрацию, в МФЦ документов и информации, которые могут быть получены в рамках межведомственного информационного взаимодействия.</w:t>
      </w:r>
    </w:p>
    <w:p w:rsidR="00903FFD" w:rsidRPr="00B53196" w:rsidRDefault="00903FFD" w:rsidP="00AE7156">
      <w:r w:rsidRPr="00B53196">
        <w:t>41. При подготовке межведомственного запроса ответственное должностное лицо определяет перечень необходимых для предоставления муниципальной услуги документов (сведений, содержащихся в них) и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903FFD" w:rsidRPr="00B53196" w:rsidRDefault="00903FFD" w:rsidP="00AE7156">
      <w:r w:rsidRPr="00B53196">
        <w:t>42. Формирование и направление межведомственных запросов осуществляется в соответствии с требованиями Федерального закона «Об организации предоставления государственных и муниципальных услуг».</w:t>
      </w:r>
    </w:p>
    <w:p w:rsidR="00903FFD" w:rsidRPr="00B53196" w:rsidRDefault="00903FFD" w:rsidP="00AE7156">
      <w:r w:rsidRPr="00B53196">
        <w:t>43. Для предоставления муниципальной услуги ответственное должностное лицо направляет межведомственные запросы в соответствующие органы и учреждения.</w:t>
      </w:r>
    </w:p>
    <w:p w:rsidR="00903FFD" w:rsidRPr="00B53196" w:rsidRDefault="00903FFD" w:rsidP="00AE7156">
      <w:r w:rsidRPr="00B53196">
        <w:t>44. Срок получения ответа Администрацией на межведомственный запрос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органы или организации, предоставляющие документ и информацию.</w:t>
      </w:r>
    </w:p>
    <w:p w:rsidR="00903FFD" w:rsidRPr="00B53196" w:rsidRDefault="00903FFD" w:rsidP="00AE7156">
      <w:r w:rsidRPr="00B53196">
        <w:t>45. 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903FFD" w:rsidRPr="00B53196" w:rsidRDefault="00903FFD" w:rsidP="00AE7156">
      <w:r w:rsidRPr="00B53196">
        <w:t>46. Максимальный срок выполнения административной процедуры не может превышать 4 рабочих дней со дня выявления необходимости формирования и направления межведомственных запросов в органы (организации), участвующие в предоставлении муниципальной услуги.</w:t>
      </w:r>
    </w:p>
    <w:p w:rsidR="00903FFD" w:rsidRPr="00B53196" w:rsidRDefault="00903FFD" w:rsidP="00AE7156"/>
    <w:p w:rsidR="00903FFD" w:rsidRPr="00B53196" w:rsidRDefault="00903FFD" w:rsidP="007B54F9">
      <w:pPr>
        <w:pStyle w:val="3"/>
      </w:pPr>
      <w:r w:rsidRPr="00B53196">
        <w:t>Принятие решения о предоставлении муниципальной услуги</w:t>
      </w:r>
    </w:p>
    <w:p w:rsidR="00903FFD" w:rsidRPr="00B53196" w:rsidRDefault="00903FFD" w:rsidP="007B54F9">
      <w:pPr>
        <w:pStyle w:val="3"/>
      </w:pPr>
      <w:r w:rsidRPr="00B53196">
        <w:t>либо об отказе в предоставлении муниципальной услуги</w:t>
      </w:r>
    </w:p>
    <w:p w:rsidR="00903FFD" w:rsidRPr="00B53196" w:rsidRDefault="00903FFD" w:rsidP="00AE7156"/>
    <w:p w:rsidR="00903FFD" w:rsidRPr="00B53196" w:rsidRDefault="00903FFD" w:rsidP="00AE7156">
      <w:r w:rsidRPr="00B53196">
        <w:t>47. Основанием для начала выполнения административной процедуры является соблюдение заявителем порядка подачи заявления и документов, предусмотренного пунктами 8 и 9 настоящего Административного регламента, а также полученные ответы на межведомственные запросы.</w:t>
      </w:r>
    </w:p>
    <w:p w:rsidR="00903FFD" w:rsidRPr="00B53196" w:rsidRDefault="00903FFD" w:rsidP="00AE7156">
      <w:r w:rsidRPr="00B53196">
        <w:t>48. Ответственное должностное лицо осуществляет анализ заявления и приложенных к нему документов на предмет:</w:t>
      </w:r>
    </w:p>
    <w:p w:rsidR="00903FFD" w:rsidRPr="00B53196" w:rsidRDefault="00903FFD" w:rsidP="00AE7156">
      <w:r w:rsidRPr="00B53196">
        <w:t>1) соответствия полученного заявления и документов требованиям, изложенным в пунктах 8 и 9 настоящего Административного регламента;</w:t>
      </w:r>
    </w:p>
    <w:p w:rsidR="00903FFD" w:rsidRPr="00B53196" w:rsidRDefault="00903FFD" w:rsidP="00AE7156">
      <w:r w:rsidRPr="00B53196">
        <w:t>2) наличия (отсутствия) оснований для отказа в предоставлении муниципальной услуги, предусмотренных в пункте 15 настоящего Административного регламента.</w:t>
      </w:r>
    </w:p>
    <w:p w:rsidR="00903FFD" w:rsidRPr="00B53196" w:rsidRDefault="00903FFD" w:rsidP="00AE7156">
      <w:r w:rsidRPr="00B53196">
        <w:t>49. При наличии оснований для отказа в предоставлении муниципальной услуги, предусмотренных в пункте 15 настоящего Административного регламента, ответственное должностное лицо готовит мотивированное письмо заявителю об отказе в постановке на учет.</w:t>
      </w:r>
    </w:p>
    <w:p w:rsidR="00903FFD" w:rsidRPr="00B53196" w:rsidRDefault="00903FFD" w:rsidP="00AE7156">
      <w:r w:rsidRPr="00B53196">
        <w:t xml:space="preserve">50. При отсутствии оснований для отказа в предоставлении муниципальной услуги, предусмотренных пунктом 15 настоящего Административного регламента, ответственное должностное лицо готовит проект </w:t>
      </w:r>
      <w:r w:rsidR="00F1569F" w:rsidRPr="004605D1">
        <w:t>уведомлени</w:t>
      </w:r>
      <w:r w:rsidR="004605D1">
        <w:t>я</w:t>
      </w:r>
      <w:r w:rsidR="00F1569F" w:rsidRPr="004605D1">
        <w:t xml:space="preserve">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004605D1">
        <w:t>либо проект</w:t>
      </w:r>
      <w:r w:rsidR="00F1569F" w:rsidRPr="004605D1">
        <w:t xml:space="preserve"> уведомлени</w:t>
      </w:r>
      <w:r w:rsidR="004605D1">
        <w:t>я</w:t>
      </w:r>
      <w:r w:rsidR="00F1569F" w:rsidRPr="004605D1">
        <w:t xml:space="preserve"> о несоответствии в случае наличия оснований, указанных в пункте 20 настоящего Административного регламента</w:t>
      </w:r>
      <w:r w:rsidRPr="00B53196">
        <w:t>.</w:t>
      </w:r>
    </w:p>
    <w:p w:rsidR="00903FFD" w:rsidRPr="00B53196" w:rsidRDefault="00903FFD" w:rsidP="00AE7156">
      <w:r w:rsidRPr="00B53196">
        <w:lastRenderedPageBreak/>
        <w:t xml:space="preserve">51. Результатом административной процедуры являются подписанные Главой Каргасокского сельского поселения </w:t>
      </w:r>
      <w:r w:rsidR="00CB59E0" w:rsidRPr="00CB59E0">
        <w:t>уведомлени</w:t>
      </w:r>
      <w:r w:rsidR="00CB59E0">
        <w:t>е</w:t>
      </w:r>
      <w:r w:rsidR="00CB59E0" w:rsidRPr="00CB59E0">
        <w:t xml:space="preserve">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уведомлени</w:t>
      </w:r>
      <w:r w:rsidR="00CB59E0">
        <w:t>е</w:t>
      </w:r>
      <w:r w:rsidR="00CB59E0" w:rsidRPr="00CB59E0">
        <w:t xml:space="preserve"> о несоответствии</w:t>
      </w:r>
      <w:r w:rsidRPr="00B53196">
        <w:t>.</w:t>
      </w:r>
    </w:p>
    <w:p w:rsidR="00903FFD" w:rsidRPr="00B53196" w:rsidRDefault="00903FFD" w:rsidP="00AE7156">
      <w:r w:rsidRPr="00B53196">
        <w:t>52. Максимальный срок выполнения административной процедуры по рассмотрению поступивших документов и принятию решения о предоставлении (об отказе в предоставлении) муниципальной услуги составляет не более 2 рабочих дней.</w:t>
      </w:r>
    </w:p>
    <w:p w:rsidR="00903FFD" w:rsidRPr="00B53196" w:rsidRDefault="00903FFD" w:rsidP="00AE7156"/>
    <w:p w:rsidR="00903FFD" w:rsidRPr="00B53196" w:rsidRDefault="00903FFD" w:rsidP="007B54F9">
      <w:pPr>
        <w:pStyle w:val="3"/>
      </w:pPr>
      <w:r w:rsidRPr="00B53196">
        <w:t>Выдача результата предоставления муниципальной услуги</w:t>
      </w:r>
    </w:p>
    <w:p w:rsidR="00903FFD" w:rsidRPr="00B53196" w:rsidRDefault="00903FFD" w:rsidP="00AE7156"/>
    <w:p w:rsidR="00903FFD" w:rsidRPr="00B53196" w:rsidRDefault="00903FFD" w:rsidP="00AE7156">
      <w:r w:rsidRPr="00B53196">
        <w:t xml:space="preserve">53. Основанием для начала выполнения административной процедуры являются подписанные Главой Каргасокского сельского поселения </w:t>
      </w:r>
      <w:r w:rsidR="00CB59E0" w:rsidRPr="00CB59E0">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уведомление о несоответствии</w:t>
      </w:r>
      <w:r w:rsidRPr="00B53196">
        <w:t>.</w:t>
      </w:r>
    </w:p>
    <w:p w:rsidR="00903FFD" w:rsidRPr="00B53196" w:rsidRDefault="00903FFD" w:rsidP="00AE7156">
      <w:r w:rsidRPr="00B53196">
        <w:t>54. Выдача результата предоставления муниципальной услуги осуществляется одним из следующих способов, указанным заявителем в заявлении, в том числе:</w:t>
      </w:r>
    </w:p>
    <w:p w:rsidR="00903FFD" w:rsidRPr="00B53196" w:rsidRDefault="00903FFD" w:rsidP="00AE7156">
      <w:r w:rsidRPr="00B53196">
        <w:t>1) при личном обращении в Администрацию (на бумажном носителе);</w:t>
      </w:r>
    </w:p>
    <w:p w:rsidR="00903FFD" w:rsidRPr="00B53196" w:rsidRDefault="00903FFD" w:rsidP="00AE7156">
      <w:r w:rsidRPr="00B53196">
        <w:t>2) при личном обращении в МФЦ (при наличии заключенного соглашения) (на бумажном носителе);</w:t>
      </w:r>
    </w:p>
    <w:p w:rsidR="00903FFD" w:rsidRPr="00B53196" w:rsidRDefault="00903FFD" w:rsidP="00AE7156">
      <w:r w:rsidRPr="00B53196">
        <w:t>3) через личный кабинет на Едином портале государственных и муниципальных услуг (функций) после обеспечения технической возможности (в форме электронного документа);</w:t>
      </w:r>
    </w:p>
    <w:p w:rsidR="00903FFD" w:rsidRPr="00B53196" w:rsidRDefault="00903FFD" w:rsidP="00AE7156">
      <w:r w:rsidRPr="00B53196">
        <w:t>4) посредством электронной почты по адресу, указанному в заявлении (в форме электронного документа);</w:t>
      </w:r>
    </w:p>
    <w:p w:rsidR="00903FFD" w:rsidRPr="00B53196" w:rsidRDefault="00903FFD" w:rsidP="00AE7156">
      <w:r w:rsidRPr="00B53196">
        <w:t>5) посредством почтового отправления на адрес заявителя, указанный в заявлении (на бумажном носителе).</w:t>
      </w:r>
    </w:p>
    <w:p w:rsidR="00903FFD" w:rsidRPr="00B53196" w:rsidRDefault="00903FFD" w:rsidP="00AE7156">
      <w:r w:rsidRPr="00B53196">
        <w:t xml:space="preserve">55. </w:t>
      </w:r>
      <w:r w:rsidR="00CB59E0">
        <w:t>У</w:t>
      </w:r>
      <w:r w:rsidR="00CB59E0" w:rsidRPr="00CB59E0">
        <w:t>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уведомление о несоответствии</w:t>
      </w:r>
      <w:r w:rsidR="00CB59E0">
        <w:t xml:space="preserve"> </w:t>
      </w:r>
      <w:r w:rsidRPr="00B53196">
        <w:t>выдается или направляется Администрацией заявителю не позднее чем через 3 рабочих дня со дня принятия решения.</w:t>
      </w:r>
    </w:p>
    <w:p w:rsidR="00903FFD" w:rsidRPr="00B53196" w:rsidRDefault="00903FFD" w:rsidP="00AE7156">
      <w:r w:rsidRPr="00B53196">
        <w:t xml:space="preserve">56. Результатом административной процедуры является выдача (направление) заявителю </w:t>
      </w:r>
      <w:r w:rsidR="00CB59E0" w:rsidRPr="00CB59E0">
        <w:t>уведомлени</w:t>
      </w:r>
      <w:r w:rsidR="00CB59E0">
        <w:t>я</w:t>
      </w:r>
      <w:r w:rsidR="00CB59E0" w:rsidRPr="00CB59E0">
        <w:t xml:space="preserve">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уведомлени</w:t>
      </w:r>
      <w:r w:rsidR="00CB59E0">
        <w:t>я</w:t>
      </w:r>
      <w:r w:rsidR="00CB59E0" w:rsidRPr="00CB59E0">
        <w:t xml:space="preserve"> о несоответствии</w:t>
      </w:r>
      <w:r w:rsidRPr="00B53196">
        <w:t>.</w:t>
      </w:r>
    </w:p>
    <w:p w:rsidR="00903FFD" w:rsidRPr="00B53196" w:rsidRDefault="00903FFD" w:rsidP="00AE7156">
      <w:r w:rsidRPr="00B53196">
        <w:t>59. Максимальный срок выполнения административной процедуры по выдаче результата предоставления муниципальной услуги составляет не более 1 рабочих дней.</w:t>
      </w:r>
    </w:p>
    <w:p w:rsidR="00FE55AE" w:rsidRPr="00B53196" w:rsidRDefault="00FE55AE" w:rsidP="00AE7156"/>
    <w:p w:rsidR="00B53196" w:rsidRPr="00B53196" w:rsidRDefault="00B53196" w:rsidP="007B54F9">
      <w:pPr>
        <w:pStyle w:val="3"/>
      </w:pPr>
      <w:r w:rsidRPr="00B53196">
        <w:t>Особенности выполнения административных процедур в электронной форме</w:t>
      </w:r>
    </w:p>
    <w:p w:rsidR="00B53196" w:rsidRPr="00B53196" w:rsidRDefault="00B53196" w:rsidP="00AE7156"/>
    <w:p w:rsidR="00B53196" w:rsidRPr="00B53196" w:rsidRDefault="00B53196" w:rsidP="00AE7156">
      <w:r w:rsidRPr="00B53196">
        <w:t>59.1. При предоставлении услуги в электронной форме заявителю обеспечивается возможность:</w:t>
      </w:r>
    </w:p>
    <w:p w:rsidR="00B53196" w:rsidRPr="00B53196" w:rsidRDefault="00B53196" w:rsidP="00AE7156">
      <w:r w:rsidRPr="00B53196">
        <w:t>1) получения информации о порядке и сроках предоставления услуги;</w:t>
      </w:r>
    </w:p>
    <w:p w:rsidR="00B53196" w:rsidRPr="00B53196" w:rsidRDefault="00B53196" w:rsidP="00AE7156">
      <w:r w:rsidRPr="00B53196">
        <w:t>2) формирования заявления в форме электронного документа с использованием интерактивных форм ЕПГУ, с приложением к нему документов, необходимых для предоставления услуги, в электронной форме (в форме электронных документов);</w:t>
      </w:r>
    </w:p>
    <w:p w:rsidR="00B53196" w:rsidRPr="00B53196" w:rsidRDefault="00B53196" w:rsidP="00AE7156">
      <w:r w:rsidRPr="00B53196">
        <w:t>3) приема и регистрации Администрацией заявления и прилагаемых документов;</w:t>
      </w:r>
    </w:p>
    <w:p w:rsidR="00B53196" w:rsidRPr="00B53196" w:rsidRDefault="00B53196" w:rsidP="00AE7156">
      <w:r w:rsidRPr="00B53196">
        <w:t>4) получения заявителем (представителем заявителя) результата предоставления услуги в форме электронного документа;</w:t>
      </w:r>
    </w:p>
    <w:p w:rsidR="00B53196" w:rsidRPr="00B53196" w:rsidRDefault="00B53196" w:rsidP="00AE7156">
      <w:r w:rsidRPr="00B53196">
        <w:t>5) получения сведений о ходе рассмотрения заявления;</w:t>
      </w:r>
    </w:p>
    <w:p w:rsidR="00B53196" w:rsidRPr="00B53196" w:rsidRDefault="00B53196" w:rsidP="00AE7156">
      <w:r w:rsidRPr="00B53196">
        <w:t>6) осуществления оценки качества предоставления услуги;</w:t>
      </w:r>
    </w:p>
    <w:p w:rsidR="00B53196" w:rsidRPr="00B53196" w:rsidRDefault="00B53196" w:rsidP="00AE7156">
      <w:r w:rsidRPr="00B53196">
        <w:lastRenderedPageBreak/>
        <w:t xml:space="preserve">7) 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w:t>
      </w:r>
      <w:r w:rsidR="00242B25">
        <w:t>у</w:t>
      </w:r>
      <w:r w:rsidRPr="00B53196">
        <w:t>слугу, либо муниципального служащего.</w:t>
      </w:r>
    </w:p>
    <w:p w:rsidR="00B53196" w:rsidRPr="00B53196" w:rsidRDefault="00B53196" w:rsidP="00AE7156">
      <w:r w:rsidRPr="00B53196">
        <w:t>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B53196" w:rsidRPr="00B53196" w:rsidRDefault="00B53196" w:rsidP="00AE7156">
      <w:r w:rsidRPr="00B53196">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B53196" w:rsidRPr="00B53196" w:rsidRDefault="00B53196" w:rsidP="00AE7156">
      <w:r w:rsidRPr="00B53196">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53196" w:rsidRPr="00B53196" w:rsidRDefault="00B53196" w:rsidP="00AE7156">
      <w:r w:rsidRPr="00B53196">
        <w:t>При формировании заявления Заявителю обеспечивается:</w:t>
      </w:r>
    </w:p>
    <w:p w:rsidR="00B53196" w:rsidRPr="00B53196" w:rsidRDefault="00B53196" w:rsidP="00AE7156">
      <w:r w:rsidRPr="00B53196">
        <w:t>а) возможность сохранения заявления и иных документов, указанных в пунктах 2.15 настоящего Регламента, необходимых для предоставления услуги;</w:t>
      </w:r>
    </w:p>
    <w:p w:rsidR="00B53196" w:rsidRPr="00B53196" w:rsidRDefault="00B53196" w:rsidP="00AE7156">
      <w:r w:rsidRPr="00B53196">
        <w:t>6)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B53196" w:rsidRPr="00B53196" w:rsidRDefault="00B53196" w:rsidP="00AE7156">
      <w:r w:rsidRPr="00B53196">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B53196" w:rsidRPr="00B53196" w:rsidRDefault="00B53196" w:rsidP="00AE7156">
      <w:r w:rsidRPr="00B53196">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ЕГІГУ);</w:t>
      </w:r>
    </w:p>
    <w:p w:rsidR="00B53196" w:rsidRPr="00B53196" w:rsidRDefault="00B53196" w:rsidP="00AE7156">
      <w:r w:rsidRPr="00B53196">
        <w:t>д) возможность вернуться на любой из этапов заполнения электронной формы заявления без потери ранее введенной информации;</w:t>
      </w:r>
    </w:p>
    <w:p w:rsidR="00B53196" w:rsidRPr="00B53196" w:rsidRDefault="00B53196" w:rsidP="00AE7156">
      <w:r w:rsidRPr="00B53196">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B53196" w:rsidRPr="00B53196" w:rsidRDefault="00B53196" w:rsidP="00AE7156">
      <w:r w:rsidRPr="00B53196">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B53196" w:rsidRPr="00B53196" w:rsidRDefault="00B53196" w:rsidP="00AE7156">
      <w:r w:rsidRPr="00B53196">
        <w:t>Уполномоченный орган обеспечивает в срок не позднее pa6ouero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B53196" w:rsidRPr="00B53196" w:rsidRDefault="00B53196" w:rsidP="00AE7156">
      <w:r w:rsidRPr="00B53196">
        <w:t>а) прием документов, необходимых для предоставления услуги, и направление Заявителю электронного сообщения о поступлении заявления;</w:t>
      </w:r>
    </w:p>
    <w:p w:rsidR="00B53196" w:rsidRPr="00B53196" w:rsidRDefault="00B53196" w:rsidP="00AE7156">
      <w:r w:rsidRPr="00B53196">
        <w:t>6)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B53196" w:rsidRPr="00B53196" w:rsidRDefault="00B53196" w:rsidP="00AE7156">
      <w:r w:rsidRPr="00B53196">
        <w:t>Заявителю в качестве результата предоставлении услуги обеспечивается возможность получения документа:</w:t>
      </w:r>
    </w:p>
    <w:p w:rsidR="00B53196" w:rsidRPr="00B53196" w:rsidRDefault="00B53196" w:rsidP="00AE7156">
      <w:r w:rsidRPr="00B53196">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посредством ЕПГУ, регионального портала и портала ФИАС;</w:t>
      </w:r>
    </w:p>
    <w:p w:rsidR="00B53196" w:rsidRPr="00B53196" w:rsidRDefault="00B53196" w:rsidP="00AE7156">
      <w:r w:rsidRPr="00B53196">
        <w:t>в виде бумажного документа, подтверждающего содержание электронного документа, который Заявитель получает при личном обращении.</w:t>
      </w:r>
    </w:p>
    <w:p w:rsidR="00B53196" w:rsidRPr="00B53196" w:rsidRDefault="00B53196" w:rsidP="00AE7156">
      <w:r w:rsidRPr="00B53196">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N- 1284.</w:t>
      </w:r>
    </w:p>
    <w:p w:rsidR="00B53196" w:rsidRPr="00B53196" w:rsidRDefault="00B53196" w:rsidP="00AE7156">
      <w:r w:rsidRPr="00B53196">
        <w:lastRenderedPageBreak/>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B53196" w:rsidRPr="00B53196" w:rsidRDefault="00B53196" w:rsidP="00AE7156">
      <w:r w:rsidRPr="00B53196">
        <w:t>Заявителю обеспечивается возможность направления жалобы на решения, действия (бездействие) Администрации, должностного лица Администрации либо муниципального служащего в соответствии со статьей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53196" w:rsidRPr="00B53196" w:rsidRDefault="00B53196" w:rsidP="00AE7156"/>
    <w:p w:rsidR="00B53196" w:rsidRPr="00B53196" w:rsidRDefault="00B53196" w:rsidP="007B54F9">
      <w:pPr>
        <w:pStyle w:val="3"/>
      </w:pPr>
      <w:r w:rsidRPr="00B53196">
        <w:t>Особенности выполнения административных процедур в многофункциональных центрах предоставления государственных и муниципальных услуг</w:t>
      </w:r>
    </w:p>
    <w:p w:rsidR="00B53196" w:rsidRPr="00B53196" w:rsidRDefault="00B53196" w:rsidP="00AE7156"/>
    <w:p w:rsidR="00B53196" w:rsidRPr="00B53196" w:rsidRDefault="00B53196" w:rsidP="00AE7156">
      <w:r w:rsidRPr="00B53196">
        <w:t>59.2. Многофункциональный центр осуществляет:</w:t>
      </w:r>
    </w:p>
    <w:p w:rsidR="00B53196" w:rsidRPr="00B53196" w:rsidRDefault="00B53196" w:rsidP="00AE7156">
      <w:r w:rsidRPr="00B53196">
        <w:t>1)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B53196" w:rsidRPr="00B53196" w:rsidRDefault="00B53196" w:rsidP="00AE7156">
      <w:r w:rsidRPr="00B53196">
        <w:t>2)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rsidR="00B53196" w:rsidRPr="00B53196" w:rsidRDefault="00B53196" w:rsidP="00AE7156">
      <w:r w:rsidRPr="00B53196">
        <w:t>3) иные процедуры и действия, предусмотренные Федеральным законом № 210-ФЗ.</w:t>
      </w:r>
    </w:p>
    <w:p w:rsidR="00B53196" w:rsidRPr="00B53196" w:rsidRDefault="00B53196" w:rsidP="00AE7156">
      <w:r w:rsidRPr="00B53196">
        <w:t>59.2. Информирование заявителя осуществляется следующими способами:</w:t>
      </w:r>
    </w:p>
    <w:p w:rsidR="00B53196" w:rsidRPr="00B53196" w:rsidRDefault="00B53196" w:rsidP="00AE7156">
      <w:r w:rsidRPr="00B53196">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53196" w:rsidRPr="00B53196" w:rsidRDefault="00B53196" w:rsidP="00AE7156">
      <w:r w:rsidRPr="00B53196">
        <w:t>6) при обращении заявителя в многофункциональный центр лично, по телефону, посредством почтовых отправлений, либо по электронной почте.</w:t>
      </w:r>
    </w:p>
    <w:p w:rsidR="00B53196" w:rsidRPr="00B53196" w:rsidRDefault="00B53196" w:rsidP="00AE7156">
      <w:r w:rsidRPr="00B53196">
        <w:t>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B53196" w:rsidRPr="00B53196" w:rsidRDefault="00B53196" w:rsidP="00AE7156">
      <w:r w:rsidRPr="00B53196">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53196" w:rsidRPr="00B53196" w:rsidRDefault="00B53196" w:rsidP="00AE7156">
      <w:r w:rsidRPr="00B53196">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53196" w:rsidRPr="00B53196" w:rsidRDefault="00B53196" w:rsidP="00AE7156">
      <w:r w:rsidRPr="00B53196">
        <w:t>59.3. Работник многофункционального центра осуществляет следующие действия:</w:t>
      </w:r>
    </w:p>
    <w:p w:rsidR="00B53196" w:rsidRPr="00B53196" w:rsidRDefault="00B53196" w:rsidP="00AE7156">
      <w:r w:rsidRPr="00B53196">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53196" w:rsidRPr="00B53196" w:rsidRDefault="00B53196" w:rsidP="00AE7156">
      <w:r w:rsidRPr="00B53196">
        <w:t>2) проверяет полномочия представителя заявителя (в случае обращения представителя заявителя);</w:t>
      </w:r>
    </w:p>
    <w:p w:rsidR="00B53196" w:rsidRPr="00B53196" w:rsidRDefault="00B53196" w:rsidP="00AE7156">
      <w:r w:rsidRPr="00B53196">
        <w:t>3) определяет статус исполнения заявления;</w:t>
      </w:r>
    </w:p>
    <w:p w:rsidR="00B53196" w:rsidRPr="00B53196" w:rsidRDefault="00B53196" w:rsidP="00AE7156">
      <w:r w:rsidRPr="00B53196">
        <w:lastRenderedPageBreak/>
        <w:t>4)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53196" w:rsidRPr="00B53196" w:rsidRDefault="00B53196" w:rsidP="00AE7156">
      <w:r w:rsidRPr="00B53196">
        <w:t>5)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53196" w:rsidRPr="00B53196" w:rsidRDefault="00B53196" w:rsidP="00AE7156">
      <w:r w:rsidRPr="00B53196">
        <w:t>6) выдает документы Заявителю, при необходимости запрашивает у заявителя подписи за каждый выданный документ;</w:t>
      </w:r>
    </w:p>
    <w:p w:rsidR="00B53196" w:rsidRPr="00B53196" w:rsidRDefault="00B53196" w:rsidP="00AE7156">
      <w:r w:rsidRPr="00B53196">
        <w:t>7) запрашивает согласие заявителя на участие в смс-опросе для оценки качества предоставленной услуги многофункциональным центром.</w:t>
      </w:r>
    </w:p>
    <w:p w:rsidR="002F437B" w:rsidRPr="00B53196" w:rsidRDefault="002F437B" w:rsidP="00AE7156"/>
    <w:p w:rsidR="00B53196" w:rsidRPr="00B53196" w:rsidRDefault="00B53196" w:rsidP="007B54F9">
      <w:pPr>
        <w:pStyle w:val="2"/>
      </w:pPr>
      <w:r w:rsidRPr="00B53196">
        <w:t>IV. Формы контроля за исполнением настоящего Административного регламента</w:t>
      </w:r>
    </w:p>
    <w:p w:rsidR="00B53196" w:rsidRPr="00B53196" w:rsidRDefault="00B53196" w:rsidP="00AE7156"/>
    <w:p w:rsidR="00C006E6" w:rsidRPr="00B53196" w:rsidRDefault="00C006E6" w:rsidP="00AE7156">
      <w:r w:rsidRPr="00B53196">
        <w:t>60.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Каргасокского сельского поселения.</w:t>
      </w:r>
    </w:p>
    <w:p w:rsidR="00C006E6" w:rsidRPr="00B53196" w:rsidRDefault="00C006E6" w:rsidP="00AE7156">
      <w:r w:rsidRPr="00B53196">
        <w:t>61. В целях осуществления контроля за полнотой и качеством предоставления муниципальной услуги проводятся плановые и внеплановые проверки.</w:t>
      </w:r>
    </w:p>
    <w:p w:rsidR="00C006E6" w:rsidRPr="00B53196" w:rsidRDefault="00C006E6" w:rsidP="00AE7156">
      <w:r w:rsidRPr="00B53196">
        <w:t>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C006E6" w:rsidRPr="00B53196" w:rsidRDefault="00C006E6" w:rsidP="00AE7156">
      <w:r w:rsidRPr="00B53196">
        <w:t>62. Плановые проверки проводятся один раз в три года.</w:t>
      </w:r>
    </w:p>
    <w:p w:rsidR="00C006E6" w:rsidRPr="00B53196" w:rsidRDefault="00C006E6" w:rsidP="00AE7156">
      <w:r w:rsidRPr="00B53196">
        <w:t>63.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жалоб заявителей на решения и действия (бездействие), связанные с предоставлением муниципальной услуги.</w:t>
      </w:r>
    </w:p>
    <w:p w:rsidR="00C006E6" w:rsidRPr="00B53196" w:rsidRDefault="00C006E6" w:rsidP="00AE7156">
      <w:r w:rsidRPr="00B53196">
        <w:t>64. Результаты проверки оформляются в виде акта проверки, в котором указываются выявленные недостатки и предложения по их устранению.</w:t>
      </w:r>
    </w:p>
    <w:p w:rsidR="00C006E6" w:rsidRPr="00B53196" w:rsidRDefault="00C006E6" w:rsidP="00AE7156">
      <w:r w:rsidRPr="00B53196">
        <w:t>65. По результатам проведенных проверок, в случае выявления нарушений настоящего Административного регламента, виновные должностные лица Администрации несут ответственность, установленную законодательством Российской Федерации за решения и действия (бездействие), принимаемые в ходе предоставления муниципальной услуги.</w:t>
      </w:r>
    </w:p>
    <w:p w:rsidR="00C006E6" w:rsidRPr="00B53196" w:rsidRDefault="00C006E6" w:rsidP="00AE7156">
      <w:r w:rsidRPr="00B53196">
        <w:t>66. Контроль за предоставлением муниципальной услуги, в том числе со стороны заявителей, их объединений и организаций, осуществляется посредством публикации сведений о Администрации при предоставлении муниципальной услуги, получения заявителями,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C006E6" w:rsidRPr="00B53196" w:rsidRDefault="00C006E6" w:rsidP="00AE7156"/>
    <w:p w:rsidR="00C006E6" w:rsidRPr="00B53196" w:rsidRDefault="00C006E6" w:rsidP="007B54F9">
      <w:pPr>
        <w:pStyle w:val="2"/>
      </w:pPr>
      <w:r w:rsidRPr="00B53196">
        <w:t>V. Досудебный (внесудебный) порядок обжалования решений</w:t>
      </w:r>
    </w:p>
    <w:p w:rsidR="00C006E6" w:rsidRPr="00B53196" w:rsidRDefault="00C006E6" w:rsidP="007B54F9">
      <w:pPr>
        <w:pStyle w:val="2"/>
      </w:pPr>
      <w:r w:rsidRPr="00B53196">
        <w:t>и действий (бездействия), связанных с предоставлением муниципальной услуги</w:t>
      </w:r>
    </w:p>
    <w:p w:rsidR="00C006E6" w:rsidRPr="00B53196" w:rsidRDefault="00C006E6" w:rsidP="00AE7156"/>
    <w:p w:rsidR="00C006E6" w:rsidRPr="00B53196" w:rsidRDefault="00C006E6" w:rsidP="00AE7156">
      <w:r w:rsidRPr="00B53196">
        <w:t>67. Заявитель вправе обратиться с жалобой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предусмотренных частью 11 статьи 16 Федерального закона «Об организации предоставления государственных и муниципальных услуг» (далее – иные организации), или их работников (далее – жалоба).</w:t>
      </w:r>
    </w:p>
    <w:p w:rsidR="00C006E6" w:rsidRPr="00B53196" w:rsidRDefault="00C006E6" w:rsidP="00AE7156">
      <w:r w:rsidRPr="00B53196">
        <w:lastRenderedPageBreak/>
        <w:t>68. Жалоба подается в письменной форме на бумажном носителе, в электронной форме в Администрацию, МФЦ либо учредителю МФЦ, а также в иные организации.</w:t>
      </w:r>
    </w:p>
    <w:p w:rsidR="00C006E6" w:rsidRPr="00B53196" w:rsidRDefault="00C006E6" w:rsidP="00AE7156">
      <w:r w:rsidRPr="00B53196">
        <w:t>Жалобы на решения и действия (бездействие) Главы Каргасокского сельского поселения рассматриваются непосредственно Главой Каргасокского сельского поселения.</w:t>
      </w:r>
    </w:p>
    <w:p w:rsidR="00C006E6" w:rsidRPr="00B53196" w:rsidRDefault="00C006E6" w:rsidP="00AE7156">
      <w:r w:rsidRPr="00B53196">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Томской области.</w:t>
      </w:r>
    </w:p>
    <w:p w:rsidR="00C006E6" w:rsidRPr="00B53196" w:rsidRDefault="00C006E6" w:rsidP="00AE7156">
      <w:r w:rsidRPr="00B53196">
        <w:t>Жалобы на решения и действия (бездействие) работников иных организаций подаются руководителям этих организаций.</w:t>
      </w:r>
    </w:p>
    <w:p w:rsidR="00C006E6" w:rsidRPr="00B53196" w:rsidRDefault="00C006E6" w:rsidP="00AE7156">
      <w:r w:rsidRPr="00B53196">
        <w:t>69. Жалоба может быть направлена по почте, через МФЦ, с использованием сети «Интернет», официального сайта Администрации, Единого портала государственных и муниципальных услуг, а также может быть принята при личном приеме заявителя.</w:t>
      </w:r>
    </w:p>
    <w:p w:rsidR="00C006E6" w:rsidRPr="00B53196" w:rsidRDefault="00C006E6" w:rsidP="00AE7156">
      <w:r w:rsidRPr="00B53196">
        <w:t>70. Жалоба должна содержать:</w:t>
      </w:r>
    </w:p>
    <w:p w:rsidR="00C006E6" w:rsidRPr="00B53196" w:rsidRDefault="00C006E6" w:rsidP="00AE7156">
      <w:r w:rsidRPr="00B53196">
        <w:t>1) наименование Администрации, ее должностного лица, либо муниципального служащего, МФЦ, его руководителя и (или) работника, иной организации, их руководителей и (или) работников, решения и действия (бездействие) которых обжалуются;</w:t>
      </w:r>
    </w:p>
    <w:p w:rsidR="00C006E6" w:rsidRPr="00B53196" w:rsidRDefault="00C006E6" w:rsidP="00AE7156">
      <w:r w:rsidRPr="00B53196">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006E6" w:rsidRPr="00B53196" w:rsidRDefault="00C006E6" w:rsidP="00AE7156">
      <w:r w:rsidRPr="00B53196">
        <w:t>3) сведения об обжалуемых решениях и действиях (бездействии) Администрации, ее должностного лица, либо муниципального служащего, МФЦ, работника МФЦ, иных организаций, их работников;</w:t>
      </w:r>
    </w:p>
    <w:p w:rsidR="00C006E6" w:rsidRPr="00B53196" w:rsidRDefault="00C006E6" w:rsidP="00AE7156">
      <w:r w:rsidRPr="00B53196">
        <w:t>4) доводы, на основании которых заявитель не согласен с решением и действием (бездействием) Администрации, ее должностного лица, либо муниципального служащего, МФЦ, работника МФЦ, иных организаций, их работников. Заявителем могут быть представлены документы (при наличии), подтверждающие доводы заявителя, либо их копии.</w:t>
      </w:r>
    </w:p>
    <w:p w:rsidR="00C006E6" w:rsidRPr="00B53196" w:rsidRDefault="00C006E6" w:rsidP="00AE7156">
      <w:r w:rsidRPr="00B53196">
        <w:t>71. По результатам рассмотрения жалобы принимается одно из следующих решений:</w:t>
      </w:r>
    </w:p>
    <w:p w:rsidR="00C006E6" w:rsidRPr="00B53196" w:rsidRDefault="00C006E6" w:rsidP="00AE7156">
      <w:r w:rsidRPr="00B53196">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C006E6" w:rsidRPr="00B53196" w:rsidRDefault="00C006E6" w:rsidP="00AE7156">
      <w:r w:rsidRPr="00B53196">
        <w:t>2) в удовлетворении жалобы отказывается.</w:t>
      </w:r>
    </w:p>
    <w:p w:rsidR="00C006E6" w:rsidRPr="00B53196" w:rsidRDefault="00C006E6" w:rsidP="00AE7156">
      <w:r w:rsidRPr="00B53196">
        <w:t>72. Не позднее дня, следующего за днем принятия решения, указанного в пункте 71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46BA1" w:rsidRPr="00B53196" w:rsidRDefault="00C46BA1" w:rsidP="00AE7156"/>
    <w:sectPr w:rsidR="00C46BA1" w:rsidRPr="00B53196" w:rsidSect="00C006E6">
      <w:pgSz w:w="11909" w:h="16834"/>
      <w:pgMar w:top="1135" w:right="720" w:bottom="607" w:left="1560"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71731"/>
    <w:multiLevelType w:val="singleLevel"/>
    <w:tmpl w:val="B37C0FB4"/>
    <w:lvl w:ilvl="0">
      <w:start w:val="15"/>
      <w:numFmt w:val="decimal"/>
      <w:lvlText w:val="2.%1."/>
      <w:legacy w:legacy="1" w:legacySpace="0" w:legacyIndent="720"/>
      <w:lvlJc w:val="left"/>
      <w:rPr>
        <w:rFonts w:ascii="Times New Roman" w:hAnsi="Times New Roman" w:cs="Times New Roman" w:hint="default"/>
      </w:rPr>
    </w:lvl>
  </w:abstractNum>
  <w:abstractNum w:abstractNumId="1">
    <w:nsid w:val="33422ACF"/>
    <w:multiLevelType w:val="singleLevel"/>
    <w:tmpl w:val="60C25710"/>
    <w:lvl w:ilvl="0">
      <w:start w:val="1"/>
      <w:numFmt w:val="decimal"/>
      <w:lvlText w:val="%1)"/>
      <w:legacy w:legacy="1" w:legacySpace="0" w:legacyIndent="303"/>
      <w:lvlJc w:val="left"/>
      <w:rPr>
        <w:rFonts w:ascii="Times New Roman" w:hAnsi="Times New Roman" w:cs="Times New Roman" w:hint="default"/>
      </w:rPr>
    </w:lvl>
  </w:abstractNum>
  <w:abstractNum w:abstractNumId="2">
    <w:nsid w:val="3D2F0307"/>
    <w:multiLevelType w:val="singleLevel"/>
    <w:tmpl w:val="C59A191E"/>
    <w:lvl w:ilvl="0">
      <w:start w:val="30"/>
      <w:numFmt w:val="decimal"/>
      <w:lvlText w:val="2.%1."/>
      <w:legacy w:legacy="1" w:legacySpace="0" w:legacyIndent="850"/>
      <w:lvlJc w:val="left"/>
      <w:rPr>
        <w:rFonts w:ascii="Times New Roman" w:hAnsi="Times New Roman" w:cs="Times New Roman" w:hint="default"/>
      </w:rPr>
    </w:lvl>
  </w:abstractNum>
  <w:abstractNum w:abstractNumId="3">
    <w:nsid w:val="3F782780"/>
    <w:multiLevelType w:val="singleLevel"/>
    <w:tmpl w:val="170C96A0"/>
    <w:lvl w:ilvl="0">
      <w:start w:val="10"/>
      <w:numFmt w:val="decimal"/>
      <w:lvlText w:val="1.%1."/>
      <w:legacy w:legacy="1" w:legacySpace="0" w:legacyIndent="633"/>
      <w:lvlJc w:val="left"/>
      <w:rPr>
        <w:rFonts w:ascii="Times New Roman" w:hAnsi="Times New Roman" w:cs="Times New Roman" w:hint="default"/>
      </w:rPr>
    </w:lvl>
  </w:abstractNum>
  <w:abstractNum w:abstractNumId="4">
    <w:nsid w:val="6647037C"/>
    <w:multiLevelType w:val="singleLevel"/>
    <w:tmpl w:val="AC8C1330"/>
    <w:lvl w:ilvl="0">
      <w:start w:val="22"/>
      <w:numFmt w:val="decimal"/>
      <w:lvlText w:val="2.%1."/>
      <w:legacy w:legacy="1" w:legacySpace="0" w:legacyIndent="624"/>
      <w:lvlJc w:val="left"/>
      <w:rPr>
        <w:rFonts w:ascii="Times New Roman" w:hAnsi="Times New Roman" w:cs="Times New Roman"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70FED"/>
    <w:rsid w:val="000322D3"/>
    <w:rsid w:val="00070FED"/>
    <w:rsid w:val="000A3129"/>
    <w:rsid w:val="000F061F"/>
    <w:rsid w:val="00101529"/>
    <w:rsid w:val="001461FD"/>
    <w:rsid w:val="0015683A"/>
    <w:rsid w:val="00161F5A"/>
    <w:rsid w:val="00193489"/>
    <w:rsid w:val="001F7E4E"/>
    <w:rsid w:val="00242B25"/>
    <w:rsid w:val="002A0996"/>
    <w:rsid w:val="002D6C8E"/>
    <w:rsid w:val="002F437B"/>
    <w:rsid w:val="00325286"/>
    <w:rsid w:val="003360D4"/>
    <w:rsid w:val="003756CF"/>
    <w:rsid w:val="00393EC5"/>
    <w:rsid w:val="003A46DA"/>
    <w:rsid w:val="003E57CB"/>
    <w:rsid w:val="0042529C"/>
    <w:rsid w:val="00441F06"/>
    <w:rsid w:val="00444712"/>
    <w:rsid w:val="0044714F"/>
    <w:rsid w:val="004605D1"/>
    <w:rsid w:val="00460A2F"/>
    <w:rsid w:val="004A5D3A"/>
    <w:rsid w:val="004F7135"/>
    <w:rsid w:val="005137C4"/>
    <w:rsid w:val="0052559D"/>
    <w:rsid w:val="00537641"/>
    <w:rsid w:val="005C46D2"/>
    <w:rsid w:val="005E5FC1"/>
    <w:rsid w:val="005F2AC6"/>
    <w:rsid w:val="006221D6"/>
    <w:rsid w:val="006253B5"/>
    <w:rsid w:val="0066384A"/>
    <w:rsid w:val="006B361D"/>
    <w:rsid w:val="006D3A26"/>
    <w:rsid w:val="007B54F9"/>
    <w:rsid w:val="00824EF5"/>
    <w:rsid w:val="008632AD"/>
    <w:rsid w:val="00893284"/>
    <w:rsid w:val="008A2BB0"/>
    <w:rsid w:val="00903FFD"/>
    <w:rsid w:val="00981B85"/>
    <w:rsid w:val="009B3E7C"/>
    <w:rsid w:val="009B7E0D"/>
    <w:rsid w:val="009E6C51"/>
    <w:rsid w:val="009F2F56"/>
    <w:rsid w:val="009F6843"/>
    <w:rsid w:val="00A14A09"/>
    <w:rsid w:val="00A26F1D"/>
    <w:rsid w:val="00A2782D"/>
    <w:rsid w:val="00AA3C90"/>
    <w:rsid w:val="00AC4233"/>
    <w:rsid w:val="00AE7156"/>
    <w:rsid w:val="00B33BF1"/>
    <w:rsid w:val="00B53196"/>
    <w:rsid w:val="00B56E84"/>
    <w:rsid w:val="00BA37BE"/>
    <w:rsid w:val="00BB66F5"/>
    <w:rsid w:val="00BE68D0"/>
    <w:rsid w:val="00BF16ED"/>
    <w:rsid w:val="00BF31F8"/>
    <w:rsid w:val="00C006E6"/>
    <w:rsid w:val="00C31FFE"/>
    <w:rsid w:val="00C46BA1"/>
    <w:rsid w:val="00C921A0"/>
    <w:rsid w:val="00CB59E0"/>
    <w:rsid w:val="00CB65CC"/>
    <w:rsid w:val="00CE0809"/>
    <w:rsid w:val="00D32E63"/>
    <w:rsid w:val="00D740BA"/>
    <w:rsid w:val="00D8636E"/>
    <w:rsid w:val="00D901E9"/>
    <w:rsid w:val="00DA1085"/>
    <w:rsid w:val="00E03F49"/>
    <w:rsid w:val="00E213BD"/>
    <w:rsid w:val="00E36AEE"/>
    <w:rsid w:val="00E82B09"/>
    <w:rsid w:val="00EB4A94"/>
    <w:rsid w:val="00EC1AAB"/>
    <w:rsid w:val="00EF73E4"/>
    <w:rsid w:val="00F1569F"/>
    <w:rsid w:val="00F43976"/>
    <w:rsid w:val="00F95736"/>
    <w:rsid w:val="00F97403"/>
    <w:rsid w:val="00FD4BC1"/>
    <w:rsid w:val="00FD61F0"/>
    <w:rsid w:val="00FE55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156"/>
    <w:pPr>
      <w:spacing w:after="0" w:line="240" w:lineRule="auto"/>
      <w:ind w:firstLine="709"/>
      <w:jc w:val="both"/>
    </w:pPr>
    <w:rPr>
      <w:rFonts w:ascii="Times New Roman" w:hAnsi="Times New Roman"/>
      <w:sz w:val="24"/>
    </w:rPr>
  </w:style>
  <w:style w:type="paragraph" w:styleId="1">
    <w:name w:val="heading 1"/>
    <w:basedOn w:val="a"/>
    <w:next w:val="a"/>
    <w:link w:val="10"/>
    <w:uiPriority w:val="9"/>
    <w:qFormat/>
    <w:rsid w:val="00AE7156"/>
    <w:pPr>
      <w:ind w:firstLine="0"/>
      <w:jc w:val="center"/>
      <w:outlineLvl w:val="0"/>
    </w:pPr>
  </w:style>
  <w:style w:type="paragraph" w:styleId="2">
    <w:name w:val="heading 2"/>
    <w:basedOn w:val="1"/>
    <w:next w:val="a"/>
    <w:link w:val="20"/>
    <w:uiPriority w:val="9"/>
    <w:unhideWhenUsed/>
    <w:qFormat/>
    <w:rsid w:val="00AE7156"/>
    <w:pPr>
      <w:outlineLvl w:val="1"/>
    </w:pPr>
  </w:style>
  <w:style w:type="paragraph" w:styleId="3">
    <w:name w:val="heading 3"/>
    <w:basedOn w:val="2"/>
    <w:next w:val="a"/>
    <w:link w:val="30"/>
    <w:uiPriority w:val="9"/>
    <w:unhideWhenUsed/>
    <w:qFormat/>
    <w:rsid w:val="00AE7156"/>
    <w:pPr>
      <w:outlineLvl w:val="2"/>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E7156"/>
    <w:rPr>
      <w:rFonts w:ascii="Times New Roman" w:hAnsi="Times New Roman" w:cs="Times New Roman"/>
      <w:sz w:val="24"/>
    </w:rPr>
  </w:style>
  <w:style w:type="character" w:customStyle="1" w:styleId="20">
    <w:name w:val="Заголовок 2 Знак"/>
    <w:basedOn w:val="a0"/>
    <w:link w:val="2"/>
    <w:uiPriority w:val="9"/>
    <w:locked/>
    <w:rsid w:val="00AE7156"/>
    <w:rPr>
      <w:rFonts w:ascii="Times New Roman" w:hAnsi="Times New Roman" w:cs="Times New Roman"/>
      <w:sz w:val="24"/>
    </w:rPr>
  </w:style>
  <w:style w:type="character" w:customStyle="1" w:styleId="30">
    <w:name w:val="Заголовок 3 Знак"/>
    <w:basedOn w:val="a0"/>
    <w:link w:val="3"/>
    <w:uiPriority w:val="9"/>
    <w:locked/>
    <w:rsid w:val="00AE7156"/>
    <w:rPr>
      <w:rFonts w:ascii="Times New Roman" w:hAnsi="Times New Roman" w:cs="Times New Roman"/>
      <w:sz w:val="24"/>
    </w:rPr>
  </w:style>
  <w:style w:type="table" w:styleId="a3">
    <w:name w:val="Table Grid"/>
    <w:basedOn w:val="a1"/>
    <w:uiPriority w:val="59"/>
    <w:rsid w:val="005C46D2"/>
    <w:pPr>
      <w:spacing w:after="0" w:line="240" w:lineRule="auto"/>
    </w:pPr>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semiHidden/>
    <w:unhideWhenUsed/>
    <w:rsid w:val="00EB4A9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31835239">
      <w:marLeft w:val="0"/>
      <w:marRight w:val="0"/>
      <w:marTop w:val="0"/>
      <w:marBottom w:val="0"/>
      <w:divBdr>
        <w:top w:val="none" w:sz="0" w:space="0" w:color="auto"/>
        <w:left w:val="none" w:sz="0" w:space="0" w:color="auto"/>
        <w:bottom w:val="none" w:sz="0" w:space="0" w:color="auto"/>
        <w:right w:val="none" w:sz="0" w:space="0" w:color="auto"/>
      </w:divBdr>
    </w:div>
    <w:div w:id="1331835240">
      <w:marLeft w:val="0"/>
      <w:marRight w:val="0"/>
      <w:marTop w:val="0"/>
      <w:marBottom w:val="0"/>
      <w:divBdr>
        <w:top w:val="none" w:sz="0" w:space="0" w:color="auto"/>
        <w:left w:val="none" w:sz="0" w:space="0" w:color="auto"/>
        <w:bottom w:val="none" w:sz="0" w:space="0" w:color="auto"/>
        <w:right w:val="none" w:sz="0" w:space="0" w:color="auto"/>
      </w:divBdr>
    </w:div>
    <w:div w:id="1331835241">
      <w:marLeft w:val="0"/>
      <w:marRight w:val="0"/>
      <w:marTop w:val="0"/>
      <w:marBottom w:val="0"/>
      <w:divBdr>
        <w:top w:val="none" w:sz="0" w:space="0" w:color="auto"/>
        <w:left w:val="none" w:sz="0" w:space="0" w:color="auto"/>
        <w:bottom w:val="none" w:sz="0" w:space="0" w:color="auto"/>
        <w:right w:val="none" w:sz="0" w:space="0" w:color="auto"/>
      </w:divBdr>
    </w:div>
    <w:div w:id="13318352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8198</Words>
  <Characters>46734</Characters>
  <Application>Microsoft Office Word</Application>
  <DocSecurity>0</DocSecurity>
  <Lines>389</Lines>
  <Paragraphs>109</Paragraphs>
  <ScaleCrop>false</ScaleCrop>
  <Company>Reanimator Extreme Edition</Company>
  <LinksUpToDate>false</LinksUpToDate>
  <CharactersWithSpaces>54823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2022-07-19T09:57:00Z</dcterms:created>
  <dcterms:modified xsi:type="dcterms:W3CDTF">2022-07-19T09:57:00Z</dcterms:modified>
</cp:coreProperties>
</file>