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AF" w:rsidRPr="00314E8C" w:rsidRDefault="00A80BAF" w:rsidP="00A80BAF">
      <w:pPr>
        <w:jc w:val="center"/>
        <w:rPr>
          <w:b/>
        </w:rPr>
      </w:pPr>
      <w:r w:rsidRPr="00314E8C">
        <w:rPr>
          <w:b/>
        </w:rPr>
        <w:t>СОВЕТ КАРГАСОКСКОГО СЕЛЬСКОГО ПОСЕЛЕНИЯ</w:t>
      </w:r>
    </w:p>
    <w:p w:rsidR="00A80BAF" w:rsidRPr="00314E8C" w:rsidRDefault="00A80BAF" w:rsidP="00A80BAF">
      <w:pPr>
        <w:jc w:val="center"/>
        <w:rPr>
          <w:b/>
        </w:rPr>
      </w:pPr>
    </w:p>
    <w:p w:rsidR="00A80BAF" w:rsidRPr="00314E8C" w:rsidRDefault="00A80BAF" w:rsidP="00A80BAF">
      <w:pPr>
        <w:jc w:val="both"/>
        <w:rPr>
          <w:b/>
        </w:rPr>
      </w:pPr>
      <w:r>
        <w:rPr>
          <w:b/>
        </w:rPr>
        <w:t xml:space="preserve">                                                           </w:t>
      </w:r>
      <w:r w:rsidRPr="00314E8C">
        <w:rPr>
          <w:b/>
        </w:rPr>
        <w:t>РЕШЕНИЕ</w:t>
      </w:r>
      <w:r w:rsidR="0029215C">
        <w:rPr>
          <w:b/>
        </w:rPr>
        <w:t xml:space="preserve"> №12 </w:t>
      </w:r>
    </w:p>
    <w:p w:rsidR="00A80BAF" w:rsidRDefault="00A80BAF" w:rsidP="00A80BAF"/>
    <w:p w:rsidR="00A80BAF" w:rsidRDefault="00A80BAF" w:rsidP="00A80BAF">
      <w:pPr>
        <w:jc w:val="both"/>
      </w:pPr>
      <w:r>
        <w:t>13.12.2012 г.</w:t>
      </w:r>
      <w:r w:rsidR="0029215C">
        <w:tab/>
      </w:r>
      <w:r w:rsidR="0029215C">
        <w:tab/>
      </w:r>
      <w:r w:rsidR="0029215C">
        <w:tab/>
      </w:r>
      <w:r w:rsidR="0029215C">
        <w:tab/>
      </w:r>
      <w:r w:rsidR="0029215C">
        <w:tab/>
      </w:r>
      <w:r w:rsidR="0029215C">
        <w:tab/>
      </w:r>
      <w:r w:rsidR="0029215C">
        <w:tab/>
      </w:r>
      <w:r w:rsidR="0029215C">
        <w:tab/>
      </w:r>
      <w:r w:rsidR="0029215C">
        <w:tab/>
      </w:r>
      <w:r w:rsidR="0029215C">
        <w:tab/>
        <w:t xml:space="preserve">с. </w:t>
      </w:r>
      <w:proofErr w:type="spellStart"/>
      <w:r w:rsidR="0029215C">
        <w:t>Каргасок</w:t>
      </w:r>
      <w:proofErr w:type="spellEnd"/>
    </w:p>
    <w:p w:rsidR="00A80BAF" w:rsidRDefault="00A80BAF" w:rsidP="00A80BAF">
      <w:pPr>
        <w:jc w:val="both"/>
      </w:pPr>
    </w:p>
    <w:p w:rsidR="00A80BAF" w:rsidRDefault="00A80BAF" w:rsidP="0029215C">
      <w:pPr>
        <w:ind w:right="4563"/>
        <w:jc w:val="both"/>
      </w:pPr>
      <w:r>
        <w:t xml:space="preserve"> О внесении изменений в решение Совета Каргасокского сельского поселения от 02.11.2006 № 64 «Об установлении предельных размеров земельных участков, предоставляемых гражданам в собственность на территории </w:t>
      </w:r>
      <w:proofErr w:type="spellStart"/>
      <w:r>
        <w:t>Каргасоксокго</w:t>
      </w:r>
      <w:proofErr w:type="spellEnd"/>
      <w:r>
        <w:t xml:space="preserve"> сельского поселения» </w:t>
      </w:r>
    </w:p>
    <w:p w:rsidR="00A80BAF" w:rsidRDefault="00A80BAF" w:rsidP="00A80BAF"/>
    <w:p w:rsidR="00A80BAF" w:rsidRDefault="00A80BAF" w:rsidP="00A80BAF">
      <w:pPr>
        <w:jc w:val="both"/>
      </w:pPr>
      <w:r>
        <w:rPr>
          <w:color w:val="000000"/>
          <w:spacing w:val="4"/>
        </w:rPr>
        <w:t xml:space="preserve">      </w:t>
      </w:r>
      <w:proofErr w:type="gramStart"/>
      <w:r>
        <w:rPr>
          <w:color w:val="000000"/>
          <w:spacing w:val="4"/>
        </w:rPr>
        <w:t>В целях упорядочения порядка предоставления гражданам в собственность на территории</w:t>
      </w:r>
      <w:r w:rsidRPr="00056FEA">
        <w:rPr>
          <w:color w:val="000000"/>
        </w:rPr>
        <w:t xml:space="preserve"> </w:t>
      </w:r>
      <w:r>
        <w:rPr>
          <w:color w:val="000000"/>
        </w:rPr>
        <w:t>Каргасокского сельского поселения из земель, находящихся в государственной или муниципальной собственности для ведения личного подсобного хозяйства и индивидуального жилищного строительства</w:t>
      </w:r>
      <w:r w:rsidR="00A774BF">
        <w:rPr>
          <w:color w:val="000000"/>
        </w:rPr>
        <w:t>,</w:t>
      </w:r>
      <w:r>
        <w:rPr>
          <w:color w:val="000000"/>
        </w:rPr>
        <w:t xml:space="preserve"> руководствуясь требованиями Федерального Закона «О личном подсобном хозяйстве» от 07.07.2003 г. № 112-ФЗ, </w:t>
      </w:r>
      <w:r>
        <w:rPr>
          <w:color w:val="000000"/>
          <w:spacing w:val="4"/>
        </w:rPr>
        <w:t xml:space="preserve">Федеральным законом от 6 октября 2003г. №131-Ф3 «Об общих </w:t>
      </w:r>
      <w:r>
        <w:rPr>
          <w:color w:val="000000"/>
          <w:spacing w:val="10"/>
        </w:rPr>
        <w:t>принципах организации местного самоуправления в Российской Федерации», Уставом</w:t>
      </w:r>
      <w:r w:rsidRPr="00276C6C">
        <w:rPr>
          <w:color w:val="000000"/>
        </w:rPr>
        <w:t xml:space="preserve"> </w:t>
      </w:r>
      <w:r>
        <w:rPr>
          <w:color w:val="000000"/>
        </w:rPr>
        <w:t>Каргасокского</w:t>
      </w:r>
      <w:proofErr w:type="gramEnd"/>
      <w:r>
        <w:rPr>
          <w:color w:val="000000"/>
        </w:rPr>
        <w:t xml:space="preserve"> сельского поселения, рассмотрев ходатайство Главы Каргасокского района</w:t>
      </w:r>
    </w:p>
    <w:p w:rsidR="00A80BAF" w:rsidRDefault="00A80BAF" w:rsidP="00A80BAF"/>
    <w:p w:rsidR="00A80BAF" w:rsidRDefault="00A80BAF" w:rsidP="00A80BAF">
      <w:pPr>
        <w:jc w:val="center"/>
      </w:pPr>
      <w:r>
        <w:t>Совет Каргасокского сельского поселения РЕШИЛ:</w:t>
      </w:r>
    </w:p>
    <w:p w:rsidR="00A80BAF" w:rsidRDefault="00A80BAF" w:rsidP="00A80BAF">
      <w:pPr>
        <w:jc w:val="center"/>
      </w:pPr>
    </w:p>
    <w:p w:rsidR="00A80BAF" w:rsidRDefault="00A80BAF" w:rsidP="00A80BAF"/>
    <w:p w:rsidR="00E918B9" w:rsidRDefault="00A80BAF" w:rsidP="00A80BAF">
      <w:pPr>
        <w:shd w:val="clear" w:color="auto" w:fill="FFFFFF"/>
        <w:ind w:right="38" w:firstLine="595"/>
        <w:jc w:val="both"/>
      </w:pPr>
      <w:r>
        <w:rPr>
          <w:color w:val="000000"/>
          <w:spacing w:val="9"/>
        </w:rPr>
        <w:t xml:space="preserve">1. </w:t>
      </w:r>
      <w:r w:rsidR="00690F09">
        <w:rPr>
          <w:color w:val="000000"/>
          <w:spacing w:val="9"/>
        </w:rPr>
        <w:t>Внести</w:t>
      </w:r>
      <w:r w:rsidR="00E918B9">
        <w:rPr>
          <w:color w:val="000000"/>
          <w:spacing w:val="9"/>
        </w:rPr>
        <w:t xml:space="preserve"> в </w:t>
      </w:r>
      <w:r w:rsidR="00E918B9">
        <w:t>решение Совета Каргасокского сельского поселения от 02.11.2006 № 64 «Об установлении предельных размеров земельных участков, предоставляемых гражданам в собственность на территории Каргасокского сельского поселения»</w:t>
      </w:r>
      <w:r w:rsidR="00690F09">
        <w:t xml:space="preserve"> следующие изменения</w:t>
      </w:r>
      <w:r w:rsidR="00E918B9">
        <w:t>:</w:t>
      </w:r>
    </w:p>
    <w:p w:rsidR="00E918B9" w:rsidRDefault="00E918B9" w:rsidP="00A80BAF">
      <w:pPr>
        <w:shd w:val="clear" w:color="auto" w:fill="FFFFFF"/>
        <w:ind w:right="38" w:firstLine="595"/>
        <w:jc w:val="both"/>
      </w:pPr>
    </w:p>
    <w:p w:rsidR="00E918B9" w:rsidRDefault="00E918B9" w:rsidP="00E918B9">
      <w:pPr>
        <w:shd w:val="clear" w:color="auto" w:fill="FFFFFF"/>
        <w:ind w:right="38" w:firstLine="595"/>
        <w:jc w:val="both"/>
        <w:rPr>
          <w:color w:val="000000"/>
          <w:spacing w:val="9"/>
        </w:rPr>
      </w:pPr>
      <w:r>
        <w:t>В пункте 1.1. решения</w:t>
      </w:r>
      <w:r w:rsidR="00A774BF">
        <w:t>,</w:t>
      </w:r>
      <w:r>
        <w:t xml:space="preserve"> вместо устанавливаемого максимального размера земельного участка </w:t>
      </w:r>
      <w:r w:rsidR="00690F09">
        <w:rPr>
          <w:color w:val="000000"/>
          <w:spacing w:val="9"/>
        </w:rPr>
        <w:t xml:space="preserve">для ведения личного подсобного хозяйства в черте поселения (приусадебный земельный участок) - </w:t>
      </w:r>
      <w:r>
        <w:t xml:space="preserve">«3000 кв. м.», установить размер </w:t>
      </w:r>
      <w:r w:rsidR="00690F09">
        <w:t xml:space="preserve">- </w:t>
      </w:r>
      <w:r>
        <w:t>«1500 кв. м.».</w:t>
      </w:r>
    </w:p>
    <w:p w:rsidR="00E918B9" w:rsidRDefault="00E918B9" w:rsidP="00E918B9">
      <w:pPr>
        <w:shd w:val="clear" w:color="auto" w:fill="FFFFFF"/>
        <w:ind w:right="38" w:firstLine="595"/>
        <w:jc w:val="both"/>
        <w:rPr>
          <w:color w:val="000000"/>
          <w:spacing w:val="9"/>
        </w:rPr>
      </w:pPr>
    </w:p>
    <w:p w:rsidR="00690F09" w:rsidRDefault="00E918B9" w:rsidP="00690F09">
      <w:pPr>
        <w:shd w:val="clear" w:color="auto" w:fill="FFFFFF"/>
        <w:ind w:right="38" w:firstLine="595"/>
        <w:jc w:val="both"/>
        <w:rPr>
          <w:color w:val="000000"/>
        </w:rPr>
      </w:pPr>
      <w:r>
        <w:rPr>
          <w:color w:val="000000"/>
          <w:spacing w:val="9"/>
        </w:rPr>
        <w:t>2.</w:t>
      </w:r>
      <w:r>
        <w:rPr>
          <w:color w:val="000000"/>
        </w:rPr>
        <w:t xml:space="preserve"> Решение обнародовать.</w:t>
      </w:r>
    </w:p>
    <w:p w:rsidR="00690F09" w:rsidRDefault="00690F09" w:rsidP="009D1B11">
      <w:pPr>
        <w:shd w:val="clear" w:color="auto" w:fill="FFFFFF"/>
        <w:ind w:right="38"/>
        <w:jc w:val="both"/>
        <w:rPr>
          <w:color w:val="000000"/>
          <w:spacing w:val="9"/>
        </w:rPr>
      </w:pPr>
    </w:p>
    <w:p w:rsidR="00E918B9" w:rsidRDefault="009D1B11" w:rsidP="00690F09">
      <w:pPr>
        <w:shd w:val="clear" w:color="auto" w:fill="FFFFFF"/>
        <w:ind w:right="38" w:firstLine="595"/>
        <w:jc w:val="both"/>
      </w:pPr>
      <w:r>
        <w:t>3.</w:t>
      </w:r>
      <w:r w:rsidR="00E918B9">
        <w:t>.</w:t>
      </w:r>
      <w:r w:rsidR="00690F09">
        <w:t xml:space="preserve"> </w:t>
      </w:r>
      <w:r w:rsidR="00E918B9">
        <w:t>Решение вступает в силу со дня его обнародования.</w:t>
      </w:r>
    </w:p>
    <w:p w:rsidR="00690F09" w:rsidRDefault="00690F09" w:rsidP="00690F09">
      <w:pPr>
        <w:shd w:val="clear" w:color="auto" w:fill="FFFFFF"/>
        <w:ind w:right="38" w:firstLine="595"/>
        <w:jc w:val="both"/>
      </w:pPr>
    </w:p>
    <w:p w:rsidR="00690F09" w:rsidRDefault="00690F09" w:rsidP="00690F09">
      <w:pPr>
        <w:shd w:val="clear" w:color="auto" w:fill="FFFFFF"/>
        <w:ind w:right="38" w:firstLine="595"/>
        <w:jc w:val="both"/>
      </w:pPr>
    </w:p>
    <w:p w:rsidR="00690F09" w:rsidRDefault="00690F09" w:rsidP="00690F09">
      <w:pPr>
        <w:shd w:val="clear" w:color="auto" w:fill="FFFFFF"/>
        <w:ind w:right="38" w:firstLine="595"/>
        <w:jc w:val="both"/>
      </w:pPr>
    </w:p>
    <w:p w:rsidR="00690F09" w:rsidRPr="00690F09" w:rsidRDefault="00690F09" w:rsidP="00690F09">
      <w:pPr>
        <w:shd w:val="clear" w:color="auto" w:fill="FFFFFF"/>
        <w:ind w:right="38" w:firstLine="595"/>
        <w:jc w:val="both"/>
        <w:rPr>
          <w:color w:val="000000"/>
          <w:spacing w:val="9"/>
        </w:rPr>
      </w:pPr>
    </w:p>
    <w:p w:rsidR="00E918B9" w:rsidRDefault="00E918B9" w:rsidP="00A80BAF">
      <w:pPr>
        <w:shd w:val="clear" w:color="auto" w:fill="FFFFFF"/>
        <w:ind w:right="38" w:firstLine="595"/>
        <w:jc w:val="both"/>
        <w:rPr>
          <w:color w:val="000000"/>
          <w:spacing w:val="9"/>
        </w:rPr>
      </w:pPr>
    </w:p>
    <w:p w:rsidR="00690F09" w:rsidRDefault="00690F09" w:rsidP="00690F09">
      <w:pPr>
        <w:rPr>
          <w:color w:val="000000"/>
          <w:spacing w:val="1"/>
        </w:rPr>
      </w:pPr>
      <w:r>
        <w:rPr>
          <w:color w:val="000000"/>
          <w:spacing w:val="1"/>
        </w:rPr>
        <w:t xml:space="preserve">Глава </w:t>
      </w:r>
      <w:r>
        <w:rPr>
          <w:color w:val="000000"/>
        </w:rPr>
        <w:t xml:space="preserve"> Каргасокского сельского поселения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pacing w:val="1"/>
        </w:rPr>
        <w:t xml:space="preserve">                   А.А. Белоногов</w:t>
      </w:r>
    </w:p>
    <w:p w:rsidR="00690F09" w:rsidRDefault="00690F09" w:rsidP="00690F09">
      <w:r>
        <w:rPr>
          <w:color w:val="000000"/>
          <w:spacing w:val="1"/>
        </w:rPr>
        <w:t xml:space="preserve"> </w:t>
      </w:r>
      <w:r>
        <w:t xml:space="preserve">                     </w:t>
      </w:r>
    </w:p>
    <w:p w:rsidR="00AC3742" w:rsidRDefault="00AC3742"/>
    <w:sectPr w:rsidR="00AC3742" w:rsidSect="007F628D">
      <w:pgSz w:w="11906" w:h="16838"/>
      <w:pgMar w:top="540" w:right="1106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BAF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86A53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35779"/>
    <w:rsid w:val="002523F4"/>
    <w:rsid w:val="00275A17"/>
    <w:rsid w:val="00281015"/>
    <w:rsid w:val="002816D6"/>
    <w:rsid w:val="002904C2"/>
    <w:rsid w:val="00290D2A"/>
    <w:rsid w:val="0029215C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E1CED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90F09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1B11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4BF"/>
    <w:rsid w:val="00A77DD2"/>
    <w:rsid w:val="00A80BAF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30423"/>
    <w:rsid w:val="00E60DFA"/>
    <w:rsid w:val="00E918B9"/>
    <w:rsid w:val="00E97443"/>
    <w:rsid w:val="00EA0EFC"/>
    <w:rsid w:val="00EA7845"/>
    <w:rsid w:val="00ED0ADB"/>
    <w:rsid w:val="00EE0944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cp:lastPrinted>2012-12-18T12:24:00Z</cp:lastPrinted>
  <dcterms:created xsi:type="dcterms:W3CDTF">2012-12-07T05:08:00Z</dcterms:created>
  <dcterms:modified xsi:type="dcterms:W3CDTF">2012-12-18T12:37:00Z</dcterms:modified>
</cp:coreProperties>
</file>