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1E" w:rsidRPr="000E1E20" w:rsidRDefault="00F432BC" w:rsidP="008B621E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3272079</wp:posOffset>
            </wp:positionH>
            <wp:positionV relativeFrom="paragraph">
              <wp:posOffset>63036</wp:posOffset>
            </wp:positionV>
            <wp:extent cx="2696855" cy="1617259"/>
            <wp:effectExtent l="19050" t="0" r="8245" b="0"/>
            <wp:wrapNone/>
            <wp:docPr id="2" name="Рисунок 1" descr="C:\Users\Программист\Pictures\Мои сканированные изображения\2017-11 (ноя)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граммист\Pictures\Мои сканированные изображения\2017-11 (ноя)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941" t="5978" r="1678" b="1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55" cy="161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B621E" w:rsidRPr="000E1E20">
        <w:rPr>
          <w:rFonts w:ascii="Times New Roman" w:hAnsi="Times New Roman" w:cs="Times New Roman"/>
          <w:sz w:val="24"/>
          <w:szCs w:val="24"/>
        </w:rPr>
        <w:t>тверждаю</w:t>
      </w:r>
      <w:proofErr w:type="spellEnd"/>
      <w:r w:rsidR="008B621E" w:rsidRPr="000E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21E" w:rsidRPr="000E1E20" w:rsidRDefault="00234EA5" w:rsidP="008B621E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="008B621E" w:rsidRPr="000E1E20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B621E" w:rsidRPr="000E1E20" w:rsidRDefault="008B621E" w:rsidP="008B621E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E1E20">
        <w:rPr>
          <w:rFonts w:ascii="Times New Roman" w:hAnsi="Times New Roman" w:cs="Times New Roman"/>
          <w:sz w:val="24"/>
          <w:szCs w:val="24"/>
        </w:rPr>
        <w:t>Каргасокского сельского</w:t>
      </w:r>
    </w:p>
    <w:p w:rsidR="008B621E" w:rsidRPr="000E1E20" w:rsidRDefault="008B621E" w:rsidP="008B621E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E1E20">
        <w:rPr>
          <w:rFonts w:ascii="Times New Roman" w:hAnsi="Times New Roman" w:cs="Times New Roman"/>
          <w:sz w:val="24"/>
          <w:szCs w:val="24"/>
        </w:rPr>
        <w:t>поселения</w:t>
      </w:r>
    </w:p>
    <w:p w:rsidR="008B621E" w:rsidRPr="000E3343" w:rsidRDefault="00F42A64" w:rsidP="007B59EA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</w:r>
      <w:r w:rsidRPr="000E1E20">
        <w:rPr>
          <w:rFonts w:ascii="Times New Roman" w:hAnsi="Times New Roman" w:cs="Times New Roman"/>
          <w:sz w:val="24"/>
          <w:szCs w:val="24"/>
        </w:rPr>
        <w:softHyphen/>
        <w:t xml:space="preserve">                                                         </w:t>
      </w:r>
      <w:r w:rsidR="007B59EA" w:rsidRPr="000E334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B59EA">
        <w:rPr>
          <w:rFonts w:ascii="Times New Roman" w:hAnsi="Times New Roman" w:cs="Times New Roman"/>
          <w:sz w:val="24"/>
          <w:szCs w:val="24"/>
        </w:rPr>
        <w:t xml:space="preserve"> </w:t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r w:rsidR="007B59EA" w:rsidRPr="000E3343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="007B59EA" w:rsidRPr="000E3343">
        <w:rPr>
          <w:rFonts w:ascii="Times New Roman" w:hAnsi="Times New Roman" w:cs="Times New Roman"/>
          <w:sz w:val="24"/>
          <w:szCs w:val="24"/>
        </w:rPr>
        <w:t>____________</w:t>
      </w:r>
      <w:r w:rsidR="00234EA5">
        <w:rPr>
          <w:rFonts w:ascii="Times New Roman" w:hAnsi="Times New Roman" w:cs="Times New Roman"/>
          <w:sz w:val="24"/>
          <w:szCs w:val="24"/>
        </w:rPr>
        <w:t>Д.Е.Барышев</w:t>
      </w:r>
      <w:proofErr w:type="spellEnd"/>
    </w:p>
    <w:p w:rsidR="008B621E" w:rsidRPr="000E1E20" w:rsidRDefault="000E1E20" w:rsidP="00F42A64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21E" w:rsidRPr="000E1E20">
        <w:rPr>
          <w:rFonts w:ascii="Times New Roman" w:hAnsi="Times New Roman" w:cs="Times New Roman"/>
          <w:sz w:val="24"/>
          <w:szCs w:val="24"/>
        </w:rPr>
        <w:t>«</w:t>
      </w:r>
      <w:r w:rsidR="004D65E3">
        <w:rPr>
          <w:rFonts w:ascii="Times New Roman" w:hAnsi="Times New Roman" w:cs="Times New Roman"/>
          <w:sz w:val="24"/>
          <w:szCs w:val="24"/>
        </w:rPr>
        <w:t>2</w:t>
      </w:r>
      <w:r w:rsidR="004D65E3" w:rsidRPr="0093395A">
        <w:rPr>
          <w:rFonts w:ascii="Times New Roman" w:hAnsi="Times New Roman" w:cs="Times New Roman"/>
          <w:sz w:val="24"/>
          <w:szCs w:val="24"/>
        </w:rPr>
        <w:t>6</w:t>
      </w:r>
      <w:r w:rsidR="00F42A64" w:rsidRPr="000E1E20">
        <w:rPr>
          <w:rFonts w:ascii="Times New Roman" w:hAnsi="Times New Roman" w:cs="Times New Roman"/>
          <w:sz w:val="24"/>
          <w:szCs w:val="24"/>
        </w:rPr>
        <w:t>»  января  201</w:t>
      </w:r>
      <w:r w:rsidR="00A7475C">
        <w:rPr>
          <w:rFonts w:ascii="Times New Roman" w:hAnsi="Times New Roman" w:cs="Times New Roman"/>
          <w:sz w:val="24"/>
          <w:szCs w:val="24"/>
        </w:rPr>
        <w:t>7</w:t>
      </w:r>
      <w:r w:rsidR="00F42A64" w:rsidRPr="000E1E20">
        <w:rPr>
          <w:rFonts w:ascii="Times New Roman" w:hAnsi="Times New Roman" w:cs="Times New Roman"/>
          <w:sz w:val="24"/>
          <w:szCs w:val="24"/>
        </w:rPr>
        <w:t xml:space="preserve"> г.</w:t>
      </w:r>
      <w:r w:rsidR="008B621E" w:rsidRPr="000E1E2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A33138" w:rsidRPr="000E1E20" w:rsidRDefault="008B621E" w:rsidP="00A7475C">
      <w:pPr>
        <w:rPr>
          <w:rFonts w:ascii="Times New Roman" w:hAnsi="Times New Roman" w:cs="Times New Roman"/>
          <w:b/>
          <w:sz w:val="32"/>
          <w:szCs w:val="32"/>
        </w:rPr>
      </w:pPr>
      <w:r w:rsidRPr="00F42A64"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r w:rsidR="00F42A64"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0E1E20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F42A64" w:rsidRPr="0095564F" w:rsidRDefault="00234EA5" w:rsidP="00F42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B621E" w:rsidRPr="0095564F">
        <w:rPr>
          <w:rFonts w:ascii="Times New Roman" w:hAnsi="Times New Roman" w:cs="Times New Roman"/>
          <w:b/>
          <w:sz w:val="28"/>
          <w:szCs w:val="28"/>
        </w:rPr>
        <w:t xml:space="preserve"> спартакиады с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реди трудовых коллективов </w:t>
      </w:r>
      <w:r w:rsidR="008B621E" w:rsidRPr="0095564F">
        <w:rPr>
          <w:rFonts w:ascii="Times New Roman" w:hAnsi="Times New Roman" w:cs="Times New Roman"/>
          <w:b/>
          <w:sz w:val="28"/>
          <w:szCs w:val="28"/>
        </w:rPr>
        <w:t>Каргасокс</w:t>
      </w:r>
      <w:r>
        <w:rPr>
          <w:rFonts w:ascii="Times New Roman" w:hAnsi="Times New Roman" w:cs="Times New Roman"/>
          <w:b/>
          <w:sz w:val="28"/>
          <w:szCs w:val="28"/>
        </w:rPr>
        <w:t>кого сельского  поселения в 2017</w:t>
      </w:r>
      <w:r w:rsidR="008B621E" w:rsidRPr="0095564F">
        <w:rPr>
          <w:rFonts w:ascii="Times New Roman" w:hAnsi="Times New Roman" w:cs="Times New Roman"/>
          <w:b/>
          <w:sz w:val="28"/>
          <w:szCs w:val="28"/>
        </w:rPr>
        <w:t xml:space="preserve">  году</w:t>
      </w:r>
    </w:p>
    <w:p w:rsidR="00A7475C" w:rsidRDefault="00A7475C" w:rsidP="00A7475C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5C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A7475C" w:rsidRPr="007E5464" w:rsidRDefault="00F42A64" w:rsidP="00A7475C">
      <w:pPr>
        <w:pStyle w:val="a4"/>
        <w:numPr>
          <w:ilvl w:val="1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464">
        <w:rPr>
          <w:rFonts w:ascii="Times New Roman" w:hAnsi="Times New Roman" w:cs="Times New Roman"/>
          <w:sz w:val="24"/>
          <w:szCs w:val="24"/>
        </w:rPr>
        <w:t xml:space="preserve">Настоящие положение </w:t>
      </w:r>
      <w:r w:rsidR="00805112" w:rsidRPr="007E5464">
        <w:rPr>
          <w:rFonts w:ascii="Times New Roman" w:hAnsi="Times New Roman" w:cs="Times New Roman"/>
          <w:sz w:val="24"/>
          <w:szCs w:val="24"/>
        </w:rPr>
        <w:t xml:space="preserve">«О проведении  спартакиады среди трудовых коллективов Каргасокского сельского  поселения в 2017  году» (далее Положение)  реализуется в рамках исполнения п.4 статьи 38 Федерального закона от 04.12.2007 </w:t>
      </w:r>
      <w:r w:rsidR="00A7475C" w:rsidRPr="007E5464">
        <w:rPr>
          <w:rFonts w:ascii="Times New Roman" w:hAnsi="Times New Roman" w:cs="Times New Roman"/>
          <w:sz w:val="24"/>
          <w:szCs w:val="24"/>
        </w:rPr>
        <w:t>№</w:t>
      </w:r>
      <w:r w:rsidR="00805112" w:rsidRPr="007E5464">
        <w:rPr>
          <w:rFonts w:ascii="Times New Roman" w:hAnsi="Times New Roman" w:cs="Times New Roman"/>
          <w:sz w:val="24"/>
          <w:szCs w:val="24"/>
        </w:rPr>
        <w:t>329-ФЗ «О физической культуре и спорте в Российской Федерации»</w:t>
      </w:r>
      <w:r w:rsidR="00A7475C" w:rsidRPr="007E5464">
        <w:rPr>
          <w:rFonts w:ascii="Times New Roman" w:hAnsi="Times New Roman" w:cs="Times New Roman"/>
          <w:sz w:val="24"/>
          <w:szCs w:val="24"/>
        </w:rPr>
        <w:t>.</w:t>
      </w:r>
    </w:p>
    <w:p w:rsidR="00A7475C" w:rsidRPr="007E5464" w:rsidRDefault="00A7475C" w:rsidP="00A7475C">
      <w:pPr>
        <w:pStyle w:val="a4"/>
        <w:numPr>
          <w:ilvl w:val="1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46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F42A64" w:rsidRPr="007E5464">
        <w:rPr>
          <w:rFonts w:ascii="Times New Roman" w:hAnsi="Times New Roman" w:cs="Times New Roman"/>
          <w:sz w:val="24"/>
          <w:szCs w:val="24"/>
        </w:rPr>
        <w:t>определяет порядок присвоения звания «Лучший спортивный</w:t>
      </w:r>
      <w:r w:rsidR="00810ABD" w:rsidRPr="007E5464">
        <w:rPr>
          <w:rFonts w:ascii="Times New Roman" w:hAnsi="Times New Roman" w:cs="Times New Roman"/>
          <w:sz w:val="24"/>
          <w:szCs w:val="24"/>
        </w:rPr>
        <w:t xml:space="preserve"> </w:t>
      </w:r>
      <w:r w:rsidR="00234EA5" w:rsidRPr="007E5464">
        <w:rPr>
          <w:rFonts w:ascii="Times New Roman" w:hAnsi="Times New Roman" w:cs="Times New Roman"/>
          <w:sz w:val="24"/>
          <w:szCs w:val="24"/>
        </w:rPr>
        <w:t xml:space="preserve"> </w:t>
      </w:r>
      <w:r w:rsidR="00F42A64" w:rsidRPr="007E5464">
        <w:rPr>
          <w:rFonts w:ascii="Times New Roman" w:hAnsi="Times New Roman" w:cs="Times New Roman"/>
          <w:sz w:val="24"/>
          <w:szCs w:val="24"/>
        </w:rPr>
        <w:t xml:space="preserve"> коллектив года» спортивным командам учре</w:t>
      </w:r>
      <w:r w:rsidR="00234EA5" w:rsidRPr="007E5464">
        <w:rPr>
          <w:rFonts w:ascii="Times New Roman" w:hAnsi="Times New Roman" w:cs="Times New Roman"/>
          <w:sz w:val="24"/>
          <w:szCs w:val="24"/>
        </w:rPr>
        <w:t>ждений, организаций</w:t>
      </w:r>
      <w:r w:rsidR="00F42A64" w:rsidRPr="007E5464">
        <w:rPr>
          <w:rFonts w:ascii="Times New Roman" w:hAnsi="Times New Roman" w:cs="Times New Roman"/>
          <w:sz w:val="24"/>
          <w:szCs w:val="24"/>
        </w:rPr>
        <w:t>.</w:t>
      </w:r>
      <w:r w:rsidRPr="007E5464">
        <w:rPr>
          <w:rFonts w:ascii="Times New Roman" w:hAnsi="Times New Roman" w:cs="Times New Roman"/>
          <w:sz w:val="24"/>
          <w:szCs w:val="24"/>
        </w:rPr>
        <w:t xml:space="preserve"> </w:t>
      </w:r>
      <w:r w:rsidR="00F42A64" w:rsidRPr="007E5464">
        <w:rPr>
          <w:rFonts w:ascii="Times New Roman" w:hAnsi="Times New Roman" w:cs="Times New Roman"/>
          <w:sz w:val="24"/>
          <w:szCs w:val="24"/>
        </w:rPr>
        <w:t>Звание «Лучший спортивный</w:t>
      </w:r>
      <w:r w:rsidR="00234EA5" w:rsidRPr="007E5464">
        <w:rPr>
          <w:rFonts w:ascii="Times New Roman" w:hAnsi="Times New Roman" w:cs="Times New Roman"/>
          <w:sz w:val="24"/>
          <w:szCs w:val="24"/>
        </w:rPr>
        <w:t xml:space="preserve"> трудовой </w:t>
      </w:r>
      <w:r w:rsidR="00F42A64" w:rsidRPr="007E5464">
        <w:rPr>
          <w:rFonts w:ascii="Times New Roman" w:hAnsi="Times New Roman" w:cs="Times New Roman"/>
          <w:sz w:val="24"/>
          <w:szCs w:val="24"/>
        </w:rPr>
        <w:t>коллектив года» присваивается коллективам, достигшим высокого спортивного уровня (высоких спортивных результатов) по итогам года.</w:t>
      </w:r>
    </w:p>
    <w:p w:rsidR="00F42A64" w:rsidRPr="007E5464" w:rsidRDefault="00F42A64" w:rsidP="00A7475C">
      <w:pPr>
        <w:pStyle w:val="a4"/>
        <w:numPr>
          <w:ilvl w:val="1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464">
        <w:rPr>
          <w:rFonts w:ascii="Times New Roman" w:hAnsi="Times New Roman" w:cs="Times New Roman"/>
          <w:sz w:val="24"/>
          <w:szCs w:val="24"/>
        </w:rPr>
        <w:t xml:space="preserve">На звание представляются все желающие </w:t>
      </w:r>
      <w:r w:rsidR="00A7475C" w:rsidRPr="007E5464">
        <w:rPr>
          <w:rFonts w:ascii="Times New Roman" w:hAnsi="Times New Roman" w:cs="Times New Roman"/>
          <w:sz w:val="24"/>
          <w:szCs w:val="24"/>
        </w:rPr>
        <w:t xml:space="preserve">трудовые </w:t>
      </w:r>
      <w:r w:rsidRPr="007E5464">
        <w:rPr>
          <w:rFonts w:ascii="Times New Roman" w:hAnsi="Times New Roman" w:cs="Times New Roman"/>
          <w:sz w:val="24"/>
          <w:szCs w:val="24"/>
        </w:rPr>
        <w:t>коллективы, посёлки Каргасокского района.</w:t>
      </w:r>
    </w:p>
    <w:p w:rsidR="00A7475C" w:rsidRPr="00A7475C" w:rsidRDefault="00A7475C" w:rsidP="00A7475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2A64" w:rsidRPr="00A7475C" w:rsidRDefault="00A7475C" w:rsidP="00A7475C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5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A7475C" w:rsidRPr="00A7475C" w:rsidRDefault="00A7475C" w:rsidP="00A7475C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75C">
        <w:rPr>
          <w:rFonts w:ascii="Times New Roman" w:hAnsi="Times New Roman" w:cs="Times New Roman"/>
          <w:sz w:val="24"/>
          <w:szCs w:val="24"/>
        </w:rPr>
        <w:t>Основная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75C">
        <w:rPr>
          <w:rFonts w:ascii="Times New Roman" w:hAnsi="Times New Roman" w:cs="Times New Roman"/>
          <w:sz w:val="24"/>
          <w:szCs w:val="24"/>
        </w:rPr>
        <w:t>- популяризация физической культуры и спорта среди различных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75C" w:rsidRDefault="00A7475C" w:rsidP="00A7475C">
      <w:pPr>
        <w:pStyle w:val="a4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задачи: </w:t>
      </w:r>
    </w:p>
    <w:p w:rsidR="00A7475C" w:rsidRDefault="00A7475C" w:rsidP="00A747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уровня физической подготовленности участников спортивно-массовых мероприятий;</w:t>
      </w:r>
    </w:p>
    <w:p w:rsidR="00A7475C" w:rsidRDefault="00A7475C" w:rsidP="00A747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A64" w:rsidRPr="00A7475C">
        <w:rPr>
          <w:rFonts w:ascii="Times New Roman" w:hAnsi="Times New Roman" w:cs="Times New Roman"/>
          <w:sz w:val="24"/>
          <w:szCs w:val="24"/>
        </w:rPr>
        <w:t>ривлечение работников трудовых коллективов к систем</w:t>
      </w:r>
      <w:r>
        <w:rPr>
          <w:rFonts w:ascii="Times New Roman" w:hAnsi="Times New Roman" w:cs="Times New Roman"/>
          <w:sz w:val="24"/>
          <w:szCs w:val="24"/>
        </w:rPr>
        <w:t>атическим занятиям ФК и спортом;</w:t>
      </w:r>
    </w:p>
    <w:p w:rsidR="00A7475C" w:rsidRDefault="00A7475C" w:rsidP="00A7475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комплекса мер по мероприятиям ВФСК «Готов к труду и обороне»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среди различных возрастных групп населения;</w:t>
      </w:r>
    </w:p>
    <w:p w:rsidR="0095564F" w:rsidRPr="0095564F" w:rsidRDefault="0095564F" w:rsidP="009556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42A64" w:rsidRPr="00104FFB" w:rsidRDefault="00F42A64" w:rsidP="00104FFB">
      <w:pPr>
        <w:pStyle w:val="a4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FB">
        <w:rPr>
          <w:rFonts w:ascii="Times New Roman" w:hAnsi="Times New Roman" w:cs="Times New Roman"/>
          <w:b/>
          <w:sz w:val="24"/>
          <w:szCs w:val="24"/>
        </w:rPr>
        <w:t xml:space="preserve">Состав команды по видам </w:t>
      </w:r>
      <w:r w:rsidR="00104FFB" w:rsidRPr="00104FFB">
        <w:rPr>
          <w:rFonts w:ascii="Times New Roman" w:hAnsi="Times New Roman" w:cs="Times New Roman"/>
          <w:b/>
          <w:sz w:val="24"/>
          <w:szCs w:val="24"/>
        </w:rPr>
        <w:t>спортивных программ: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7"/>
        <w:gridCol w:w="3960"/>
        <w:gridCol w:w="2185"/>
        <w:gridCol w:w="2552"/>
      </w:tblGrid>
      <w:tr w:rsidR="00F42A64" w:rsidRPr="00F42A64" w:rsidTr="00104FFB">
        <w:tc>
          <w:tcPr>
            <w:tcW w:w="767" w:type="dxa"/>
            <w:vAlign w:val="center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42A6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42A64">
              <w:rPr>
                <w:rFonts w:ascii="Times New Roman" w:hAnsi="Times New Roman" w:cs="Times New Roman"/>
              </w:rPr>
              <w:t>/</w:t>
            </w:r>
            <w:proofErr w:type="spellStart"/>
            <w:r w:rsidRPr="00F42A6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0" w:type="dxa"/>
            <w:vAlign w:val="center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185" w:type="dxa"/>
            <w:vAlign w:val="center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Кол-во мужчин</w:t>
            </w:r>
          </w:p>
        </w:tc>
        <w:tc>
          <w:tcPr>
            <w:tcW w:w="2552" w:type="dxa"/>
            <w:vAlign w:val="center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Кол-во женщин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 фестиваль  ГТО</w:t>
            </w:r>
          </w:p>
        </w:tc>
        <w:tc>
          <w:tcPr>
            <w:tcW w:w="2185" w:type="dxa"/>
          </w:tcPr>
          <w:p w:rsidR="00F42A64" w:rsidRPr="00F42A64" w:rsidRDefault="00A7475C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и более</w:t>
            </w:r>
          </w:p>
        </w:tc>
        <w:tc>
          <w:tcPr>
            <w:tcW w:w="2552" w:type="dxa"/>
          </w:tcPr>
          <w:p w:rsidR="00F42A64" w:rsidRPr="00F42A64" w:rsidRDefault="00A7475C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и более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 рыболовство</w:t>
            </w:r>
          </w:p>
        </w:tc>
        <w:tc>
          <w:tcPr>
            <w:tcW w:w="2185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 </w:t>
            </w:r>
          </w:p>
        </w:tc>
        <w:tc>
          <w:tcPr>
            <w:tcW w:w="2185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185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 теннис</w:t>
            </w:r>
          </w:p>
        </w:tc>
        <w:tc>
          <w:tcPr>
            <w:tcW w:w="2185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4FFB" w:rsidRPr="00F42A64" w:rsidTr="00104FFB">
        <w:tc>
          <w:tcPr>
            <w:tcW w:w="767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0" w:type="dxa"/>
          </w:tcPr>
          <w:p w:rsidR="00104FFB" w:rsidRPr="00F42A64" w:rsidRDefault="00104FFB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Военизированная  эстафета</w:t>
            </w:r>
          </w:p>
        </w:tc>
        <w:tc>
          <w:tcPr>
            <w:tcW w:w="4737" w:type="dxa"/>
            <w:gridSpan w:val="2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отдельному положению</w:t>
            </w:r>
          </w:p>
        </w:tc>
      </w:tr>
      <w:tr w:rsidR="00F42A64" w:rsidRPr="00F42A64" w:rsidTr="00104FFB">
        <w:tc>
          <w:tcPr>
            <w:tcW w:w="767" w:type="dxa"/>
          </w:tcPr>
          <w:p w:rsidR="00F42A64" w:rsidRPr="00F42A64" w:rsidRDefault="00F42A64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0" w:type="dxa"/>
          </w:tcPr>
          <w:p w:rsidR="00F42A64" w:rsidRPr="00F42A64" w:rsidRDefault="00234EA5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-</w:t>
            </w:r>
            <w:r w:rsidR="00104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185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F42A64" w:rsidRPr="00F42A64" w:rsidRDefault="00763A5D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FFB" w:rsidRPr="00F42A64" w:rsidTr="00104FFB">
        <w:tc>
          <w:tcPr>
            <w:tcW w:w="767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0" w:type="dxa"/>
          </w:tcPr>
          <w:p w:rsidR="00104FFB" w:rsidRPr="00F42A64" w:rsidRDefault="00104FFB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 фестиваль  ГТО</w:t>
            </w:r>
          </w:p>
        </w:tc>
        <w:tc>
          <w:tcPr>
            <w:tcW w:w="2185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и более</w:t>
            </w:r>
          </w:p>
        </w:tc>
        <w:tc>
          <w:tcPr>
            <w:tcW w:w="2552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 и более</w:t>
            </w:r>
          </w:p>
        </w:tc>
      </w:tr>
      <w:tr w:rsidR="00104FFB" w:rsidRPr="00F42A64" w:rsidTr="00104FFB">
        <w:tc>
          <w:tcPr>
            <w:tcW w:w="767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0" w:type="dxa"/>
          </w:tcPr>
          <w:p w:rsidR="00104FFB" w:rsidRPr="00F42A64" w:rsidRDefault="00104FFB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Кросс Нации</w:t>
            </w:r>
          </w:p>
        </w:tc>
        <w:tc>
          <w:tcPr>
            <w:tcW w:w="2185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и более</w:t>
            </w:r>
          </w:p>
        </w:tc>
        <w:tc>
          <w:tcPr>
            <w:tcW w:w="2552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 и более</w:t>
            </w:r>
          </w:p>
        </w:tc>
      </w:tr>
      <w:tr w:rsidR="00104FFB" w:rsidRPr="00F42A64" w:rsidTr="00104FFB">
        <w:tc>
          <w:tcPr>
            <w:tcW w:w="767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42A6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0" w:type="dxa"/>
          </w:tcPr>
          <w:p w:rsidR="00104FFB" w:rsidRPr="00F42A64" w:rsidRDefault="00104FFB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185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FFB" w:rsidRPr="00F42A64" w:rsidTr="00104FFB">
        <w:trPr>
          <w:trHeight w:val="146"/>
        </w:trPr>
        <w:tc>
          <w:tcPr>
            <w:tcW w:w="767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0" w:type="dxa"/>
          </w:tcPr>
          <w:p w:rsidR="00104FFB" w:rsidRDefault="00104FFB" w:rsidP="00104FFB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Стрельба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9EA">
              <w:rPr>
                <w:rFonts w:ascii="Times New Roman" w:hAnsi="Times New Roman" w:cs="Times New Roman"/>
              </w:rPr>
              <w:t>из пневматического оружия</w:t>
            </w:r>
          </w:p>
        </w:tc>
        <w:tc>
          <w:tcPr>
            <w:tcW w:w="2185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FFB" w:rsidRPr="00F42A64" w:rsidTr="00104FFB">
        <w:tc>
          <w:tcPr>
            <w:tcW w:w="767" w:type="dxa"/>
          </w:tcPr>
          <w:p w:rsidR="00104FFB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0" w:type="dxa"/>
          </w:tcPr>
          <w:p w:rsidR="00104FFB" w:rsidRDefault="00104FFB" w:rsidP="00104FFB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Бильярд</w:t>
            </w:r>
          </w:p>
        </w:tc>
        <w:tc>
          <w:tcPr>
            <w:tcW w:w="2185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104FFB" w:rsidRPr="00F42A64" w:rsidRDefault="00104FFB" w:rsidP="00104FFB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4FFB" w:rsidRDefault="00104FFB" w:rsidP="0095564F">
      <w:pPr>
        <w:rPr>
          <w:rFonts w:ascii="Times New Roman" w:hAnsi="Times New Roman" w:cs="Times New Roman"/>
          <w:b/>
          <w:sz w:val="28"/>
          <w:szCs w:val="28"/>
        </w:rPr>
        <w:sectPr w:rsidR="00104FFB" w:rsidSect="00104FFB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0E1E20" w:rsidRPr="00104FFB" w:rsidRDefault="000E1E20" w:rsidP="00104FFB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FB">
        <w:rPr>
          <w:rFonts w:ascii="Times New Roman" w:hAnsi="Times New Roman" w:cs="Times New Roman"/>
          <w:b/>
          <w:sz w:val="24"/>
          <w:szCs w:val="24"/>
        </w:rPr>
        <w:lastRenderedPageBreak/>
        <w:t>Программа соревнований по видам спорта</w:t>
      </w:r>
    </w:p>
    <w:tbl>
      <w:tblPr>
        <w:tblStyle w:val="a3"/>
        <w:tblW w:w="0" w:type="auto"/>
        <w:tblInd w:w="467" w:type="dxa"/>
        <w:tblLook w:val="04A0"/>
      </w:tblPr>
      <w:tblGrid>
        <w:gridCol w:w="1897"/>
        <w:gridCol w:w="8943"/>
        <w:gridCol w:w="2112"/>
        <w:gridCol w:w="2079"/>
      </w:tblGrid>
      <w:tr w:rsidR="00BC40A7" w:rsidRPr="00104FFB" w:rsidTr="00104FFB">
        <w:tc>
          <w:tcPr>
            <w:tcW w:w="1897" w:type="dxa"/>
            <w:vAlign w:val="center"/>
          </w:tcPr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Вид спорта</w:t>
            </w:r>
          </w:p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3" w:type="dxa"/>
            <w:vAlign w:val="center"/>
          </w:tcPr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Форма  проведения</w:t>
            </w:r>
          </w:p>
        </w:tc>
        <w:tc>
          <w:tcPr>
            <w:tcW w:w="2112" w:type="dxa"/>
            <w:vAlign w:val="center"/>
          </w:tcPr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Место  проведения</w:t>
            </w:r>
          </w:p>
        </w:tc>
        <w:tc>
          <w:tcPr>
            <w:tcW w:w="2079" w:type="dxa"/>
            <w:vAlign w:val="center"/>
          </w:tcPr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Время проведения</w:t>
            </w:r>
          </w:p>
        </w:tc>
      </w:tr>
      <w:tr w:rsidR="00BC40A7" w:rsidRPr="00104FFB" w:rsidTr="00104FFB">
        <w:tc>
          <w:tcPr>
            <w:tcW w:w="1897" w:type="dxa"/>
            <w:vAlign w:val="center"/>
          </w:tcPr>
          <w:p w:rsidR="00BC40A7" w:rsidRPr="00104FFB" w:rsidRDefault="008168B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Зимний фестиваль  ГТО</w:t>
            </w:r>
          </w:p>
        </w:tc>
        <w:tc>
          <w:tcPr>
            <w:tcW w:w="8943" w:type="dxa"/>
            <w:vAlign w:val="center"/>
          </w:tcPr>
          <w:p w:rsidR="002D4703" w:rsidRDefault="00347C2A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 из  виса  на высокой  перекладине (количество  раз)</w:t>
            </w:r>
          </w:p>
          <w:p w:rsidR="00347C2A" w:rsidRDefault="00347C2A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Рывок  гири (количество  раз)</w:t>
            </w:r>
          </w:p>
          <w:p w:rsidR="00347C2A" w:rsidRDefault="00601B93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Сгибание  и  разгибание  рук  в упоре лежа на полу </w:t>
            </w:r>
            <w:r w:rsidR="00347C2A">
              <w:rPr>
                <w:rFonts w:ascii="Times New Roman" w:hAnsi="Times New Roman" w:cs="Times New Roman"/>
              </w:rPr>
              <w:t xml:space="preserve"> (женщины)</w:t>
            </w:r>
          </w:p>
          <w:p w:rsidR="00347C2A" w:rsidRDefault="00347C2A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стоя  с прямыми ногами  на гимнастической  скамье</w:t>
            </w:r>
            <w:r w:rsidR="00601B93">
              <w:rPr>
                <w:rFonts w:ascii="Times New Roman" w:hAnsi="Times New Roman" w:cs="Times New Roman"/>
              </w:rPr>
              <w:t xml:space="preserve"> (ниже уровня  скамьи)</w:t>
            </w:r>
          </w:p>
          <w:p w:rsidR="00347C2A" w:rsidRDefault="00347C2A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 в длину  с места</w:t>
            </w:r>
          </w:p>
          <w:p w:rsidR="00347C2A" w:rsidRDefault="00347C2A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Стрельба  из пневматической  винтовки из положения  сидя  или стоя с опорой  локтей  на стол или стойку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дистанция  10м)</w:t>
            </w:r>
          </w:p>
          <w:p w:rsidR="00347C2A" w:rsidRDefault="00601B93" w:rsidP="00347C2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</w:t>
            </w:r>
          </w:p>
          <w:p w:rsidR="00F3157E" w:rsidRPr="001F15D6" w:rsidRDefault="00F3157E" w:rsidP="001F15D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15D6">
              <w:rPr>
                <w:rFonts w:ascii="Times New Roman" w:hAnsi="Times New Roman" w:cs="Times New Roman"/>
              </w:rPr>
              <w:t>Бег  на лыжах</w:t>
            </w:r>
            <w:r w:rsidR="001F15D6" w:rsidRPr="001F15D6">
              <w:rPr>
                <w:rFonts w:ascii="Times New Roman" w:hAnsi="Times New Roman" w:cs="Times New Roman"/>
              </w:rPr>
              <w:t xml:space="preserve">  (дата проведения  устанавливается  отдельно)</w:t>
            </w:r>
          </w:p>
          <w:p w:rsidR="00BC40A7" w:rsidRPr="00104FFB" w:rsidRDefault="00BC40A7" w:rsidP="00104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BC40A7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СК «Кедр»</w:t>
            </w:r>
          </w:p>
        </w:tc>
        <w:tc>
          <w:tcPr>
            <w:tcW w:w="2079" w:type="dxa"/>
            <w:vAlign w:val="center"/>
          </w:tcPr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18.03-19.03</w:t>
            </w:r>
          </w:p>
          <w:p w:rsidR="00BC40A7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11-00</w:t>
            </w:r>
          </w:p>
        </w:tc>
      </w:tr>
      <w:tr w:rsidR="00BC40A7" w:rsidRPr="00104FFB" w:rsidTr="00104FFB">
        <w:tc>
          <w:tcPr>
            <w:tcW w:w="1897" w:type="dxa"/>
            <w:vAlign w:val="center"/>
          </w:tcPr>
          <w:p w:rsidR="00BC40A7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Спортивное  Рыболовство</w:t>
            </w:r>
          </w:p>
        </w:tc>
        <w:tc>
          <w:tcPr>
            <w:tcW w:w="8943" w:type="dxa"/>
            <w:vAlign w:val="center"/>
          </w:tcPr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Соревнования лично-командн</w:t>
            </w:r>
            <w:r w:rsidR="002F7176">
              <w:rPr>
                <w:rFonts w:ascii="Times New Roman" w:hAnsi="Times New Roman" w:cs="Times New Roman"/>
              </w:rPr>
              <w:t>ые.</w:t>
            </w:r>
            <w:r w:rsidR="007E5464">
              <w:rPr>
                <w:rFonts w:ascii="Times New Roman" w:hAnsi="Times New Roman" w:cs="Times New Roman"/>
              </w:rPr>
              <w:t xml:space="preserve"> Состав 2 человека  мужчина + женщина</w:t>
            </w:r>
            <w:r w:rsidRPr="00104FFB">
              <w:rPr>
                <w:rFonts w:ascii="Times New Roman" w:hAnsi="Times New Roman" w:cs="Times New Roman"/>
              </w:rPr>
              <w:t>. Разре</w:t>
            </w:r>
            <w:r w:rsidR="002F7176">
              <w:rPr>
                <w:rFonts w:ascii="Times New Roman" w:hAnsi="Times New Roman" w:cs="Times New Roman"/>
              </w:rPr>
              <w:t xml:space="preserve">шается ловля на зимнюю удочку, </w:t>
            </w:r>
            <w:r w:rsidRPr="00104FFB">
              <w:rPr>
                <w:rFonts w:ascii="Times New Roman" w:hAnsi="Times New Roman" w:cs="Times New Roman"/>
              </w:rPr>
              <w:t xml:space="preserve">оснащённую одной мормышкой, без применения дополнительных грузил. Длина мормышки не более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104FFB">
                <w:rPr>
                  <w:rFonts w:ascii="Times New Roman" w:hAnsi="Times New Roman" w:cs="Times New Roman"/>
                </w:rPr>
                <w:t>15 мм</w:t>
              </w:r>
            </w:smartTag>
            <w:r w:rsidRPr="00104FFB">
              <w:rPr>
                <w:rFonts w:ascii="Times New Roman" w:hAnsi="Times New Roman" w:cs="Times New Roman"/>
              </w:rPr>
              <w:t>, крючок одинарный впаянный. Разрешается применять насадки и прикормки в соответствии с правилами соревнований. Приготовление лунок (неограниченное количество) начинается после команды старт. Результаты определяются по количеству граммов выловленной рыбы. При равенстве граммов</w:t>
            </w:r>
          </w:p>
          <w:p w:rsidR="00BC40A7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самому крупному экземпляру, бурение лунок на время</w:t>
            </w:r>
          </w:p>
        </w:tc>
        <w:tc>
          <w:tcPr>
            <w:tcW w:w="2112" w:type="dxa"/>
            <w:vAlign w:val="center"/>
          </w:tcPr>
          <w:p w:rsidR="001C50CE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Место проведени</w:t>
            </w:r>
            <w:r w:rsidR="00104FFB">
              <w:rPr>
                <w:rFonts w:ascii="Times New Roman" w:hAnsi="Times New Roman" w:cs="Times New Roman"/>
              </w:rPr>
              <w:t>я</w:t>
            </w:r>
            <w:r w:rsidRPr="00104FFB">
              <w:rPr>
                <w:rFonts w:ascii="Times New Roman" w:hAnsi="Times New Roman" w:cs="Times New Roman"/>
              </w:rPr>
              <w:t xml:space="preserve"> определится</w:t>
            </w:r>
          </w:p>
          <w:p w:rsidR="00BC40A7" w:rsidRPr="00104FFB" w:rsidRDefault="00104FFB" w:rsidP="0010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4E70CD" w:rsidRPr="00104FFB">
              <w:rPr>
                <w:rFonts w:ascii="Times New Roman" w:hAnsi="Times New Roman" w:cs="Times New Roman"/>
              </w:rPr>
              <w:t>кануне соревнований</w:t>
            </w:r>
          </w:p>
        </w:tc>
        <w:tc>
          <w:tcPr>
            <w:tcW w:w="2079" w:type="dxa"/>
            <w:vAlign w:val="center"/>
          </w:tcPr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26</w:t>
            </w:r>
            <w:r w:rsidR="004E70CD" w:rsidRPr="00104FFB">
              <w:rPr>
                <w:rFonts w:ascii="Times New Roman" w:hAnsi="Times New Roman" w:cs="Times New Roman"/>
              </w:rPr>
              <w:t>.03</w:t>
            </w:r>
            <w:r w:rsidR="002D4703" w:rsidRPr="00104FFB">
              <w:rPr>
                <w:rFonts w:ascii="Times New Roman" w:hAnsi="Times New Roman" w:cs="Times New Roman"/>
              </w:rPr>
              <w:t>.</w:t>
            </w:r>
          </w:p>
          <w:p w:rsidR="00BC40A7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10</w:t>
            </w:r>
            <w:r w:rsidR="002D4703" w:rsidRPr="00104FFB">
              <w:rPr>
                <w:rFonts w:ascii="Times New Roman" w:hAnsi="Times New Roman" w:cs="Times New Roman"/>
              </w:rPr>
              <w:t>-00 ч.</w:t>
            </w:r>
          </w:p>
        </w:tc>
      </w:tr>
      <w:tr w:rsidR="004E70CD" w:rsidRPr="00104FFB" w:rsidTr="00104FFB">
        <w:tc>
          <w:tcPr>
            <w:tcW w:w="1897" w:type="dxa"/>
            <w:vAlign w:val="center"/>
          </w:tcPr>
          <w:p w:rsidR="004E70CD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8943" w:type="dxa"/>
            <w:vAlign w:val="center"/>
          </w:tcPr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Смешанная команда. Играют 4 муж и 2 жен. Замена равноценная. Допускается  более 2-х женщин, игра проводятся из 3-х партий на мужской сетке. Соревнования проводятся по круговой системе, если участвует более 5-ти команд, игры проводятся по смешанной системе.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 xml:space="preserve">На </w:t>
            </w:r>
            <w:r w:rsidRPr="00104FFB">
              <w:rPr>
                <w:rFonts w:ascii="Times New Roman" w:hAnsi="Times New Roman" w:cs="Times New Roman"/>
                <w:lang w:val="en-US"/>
              </w:rPr>
              <w:t>I</w:t>
            </w:r>
            <w:r w:rsidRPr="00104FFB">
              <w:rPr>
                <w:rFonts w:ascii="Times New Roman" w:hAnsi="Times New Roman" w:cs="Times New Roman"/>
              </w:rPr>
              <w:t xml:space="preserve"> этапе команды разбиваются на подгруппы, где играют по кругу.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 xml:space="preserve">На </w:t>
            </w:r>
            <w:r w:rsidRPr="00104FFB">
              <w:rPr>
                <w:rFonts w:ascii="Times New Roman" w:hAnsi="Times New Roman" w:cs="Times New Roman"/>
                <w:lang w:val="en-US"/>
              </w:rPr>
              <w:t>II</w:t>
            </w:r>
            <w:r w:rsidRPr="00104FFB">
              <w:rPr>
                <w:rFonts w:ascii="Times New Roman" w:hAnsi="Times New Roman" w:cs="Times New Roman"/>
              </w:rPr>
              <w:t xml:space="preserve"> этапе 2-е команды победители в группах выходят с «золотыми очками» и играют с 2-мя командами противоположной группы(1место играет со 2местом). </w:t>
            </w:r>
            <w:proofErr w:type="gramStart"/>
            <w:r w:rsidRPr="00104FFB">
              <w:rPr>
                <w:rFonts w:ascii="Times New Roman" w:hAnsi="Times New Roman" w:cs="Times New Roman"/>
              </w:rPr>
              <w:t>Команды</w:t>
            </w:r>
            <w:proofErr w:type="gramEnd"/>
            <w:r w:rsidRPr="00104FFB">
              <w:rPr>
                <w:rFonts w:ascii="Times New Roman" w:hAnsi="Times New Roman" w:cs="Times New Roman"/>
              </w:rPr>
              <w:t xml:space="preserve"> занявшие 3-е место и ниже играют в стык.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определяются по наибольшей сумме очков, набранных во всех встречах, в случаи равенства очков у двух и более команд победитель определяется: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результатам встреч между командами;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партиях у спорящих команд;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в партиях во всех встречах;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мячей у спорящих команд;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мячей во всех встречах;</w:t>
            </w:r>
          </w:p>
          <w:p w:rsidR="004E70CD" w:rsidRPr="00104FFB" w:rsidRDefault="004E70CD" w:rsidP="00104FFB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-жребием.</w:t>
            </w:r>
          </w:p>
        </w:tc>
        <w:tc>
          <w:tcPr>
            <w:tcW w:w="2112" w:type="dxa"/>
            <w:vAlign w:val="center"/>
          </w:tcPr>
          <w:p w:rsidR="004E70CD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 1,2</w:t>
            </w:r>
          </w:p>
          <w:p w:rsidR="004E70CD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Судейская состоится в КСОШ № 1</w:t>
            </w:r>
          </w:p>
        </w:tc>
        <w:tc>
          <w:tcPr>
            <w:tcW w:w="2079" w:type="dxa"/>
            <w:vAlign w:val="center"/>
          </w:tcPr>
          <w:p w:rsidR="004E70CD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</w:t>
            </w:r>
            <w:r w:rsidR="004E70CD" w:rsidRPr="00104FFB">
              <w:rPr>
                <w:rFonts w:ascii="Times New Roman" w:hAnsi="Times New Roman" w:cs="Times New Roman"/>
              </w:rPr>
              <w:t>6.04.</w:t>
            </w:r>
          </w:p>
          <w:p w:rsidR="004E70CD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 ч.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lastRenderedPageBreak/>
              <w:t>Н/теннис</w:t>
            </w:r>
          </w:p>
        </w:tc>
        <w:tc>
          <w:tcPr>
            <w:tcW w:w="8943" w:type="dxa"/>
            <w:vAlign w:val="center"/>
          </w:tcPr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 команды: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 xml:space="preserve">2 человека (1 </w:t>
            </w:r>
            <w:proofErr w:type="spellStart"/>
            <w:r w:rsidRPr="00104FFB">
              <w:rPr>
                <w:rFonts w:ascii="Times New Roman" w:hAnsi="Times New Roman" w:cs="Times New Roman"/>
              </w:rPr>
              <w:t>муж.+</w:t>
            </w:r>
            <w:proofErr w:type="spellEnd"/>
            <w:r w:rsidRPr="00104FFB">
              <w:rPr>
                <w:rFonts w:ascii="Times New Roman" w:hAnsi="Times New Roman" w:cs="Times New Roman"/>
              </w:rPr>
              <w:t xml:space="preserve"> 1 жен).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Встреча между командами длится до двух побед.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случаи ничьей проводится парная встреча.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определяются по наибольшей сумме очков, набранных во всех встречах, в случае равенства очков у двух и более команд победитель определяется;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результатам встреч между собой;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партиях у спорящих игроков;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в партиях во всех встречах;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мячей у спорящих игроков;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мячей во всех встречах;</w:t>
            </w:r>
          </w:p>
          <w:p w:rsidR="002D4703" w:rsidRPr="00104FFB" w:rsidRDefault="002D4703" w:rsidP="00104FFB">
            <w:pPr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-жребием.</w:t>
            </w:r>
          </w:p>
        </w:tc>
        <w:tc>
          <w:tcPr>
            <w:tcW w:w="2112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 1</w:t>
            </w:r>
          </w:p>
        </w:tc>
        <w:tc>
          <w:tcPr>
            <w:tcW w:w="2079" w:type="dxa"/>
            <w:vAlign w:val="center"/>
          </w:tcPr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30.04</w:t>
            </w:r>
            <w:r w:rsidR="002D4703" w:rsidRPr="00104FFB">
              <w:rPr>
                <w:rFonts w:ascii="Times New Roman" w:hAnsi="Times New Roman" w:cs="Times New Roman"/>
              </w:rPr>
              <w:t>.</w:t>
            </w:r>
          </w:p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 ч.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2D4703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8943" w:type="dxa"/>
            <w:vAlign w:val="center"/>
          </w:tcPr>
          <w:p w:rsidR="002D4703" w:rsidRPr="00104FFB" w:rsidRDefault="004D65E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 команды: 2 чел (1м+1ж).</w:t>
            </w:r>
          </w:p>
          <w:p w:rsidR="004D65E3" w:rsidRPr="00104FFB" w:rsidRDefault="004D65E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Л</w:t>
            </w:r>
            <w:r w:rsidR="00F13489">
              <w:rPr>
                <w:rFonts w:ascii="Times New Roman" w:hAnsi="Times New Roman" w:cs="Times New Roman"/>
              </w:rPr>
              <w:t>и</w:t>
            </w:r>
            <w:r w:rsidRPr="00104FFB">
              <w:rPr>
                <w:rFonts w:ascii="Times New Roman" w:hAnsi="Times New Roman" w:cs="Times New Roman"/>
              </w:rPr>
              <w:t>чно</w:t>
            </w:r>
            <w:r w:rsidR="00F13489">
              <w:rPr>
                <w:rFonts w:ascii="Times New Roman" w:hAnsi="Times New Roman" w:cs="Times New Roman"/>
              </w:rPr>
              <w:t>-</w:t>
            </w:r>
            <w:r w:rsidRPr="00104FFB">
              <w:rPr>
                <w:rFonts w:ascii="Times New Roman" w:hAnsi="Times New Roman" w:cs="Times New Roman"/>
              </w:rPr>
              <w:t>командное  первенство. Соревнования  проводятся  по круговой  системе. Контрольное время  на каждого  игрока  - 15 мин.</w:t>
            </w:r>
          </w:p>
        </w:tc>
        <w:tc>
          <w:tcPr>
            <w:tcW w:w="2112" w:type="dxa"/>
            <w:vAlign w:val="center"/>
          </w:tcPr>
          <w:p w:rsidR="002D4703" w:rsidRPr="00104FFB" w:rsidRDefault="004D65E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 1</w:t>
            </w:r>
          </w:p>
        </w:tc>
        <w:tc>
          <w:tcPr>
            <w:tcW w:w="2079" w:type="dxa"/>
            <w:vAlign w:val="center"/>
          </w:tcPr>
          <w:p w:rsidR="004E70CD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30.04</w:t>
            </w:r>
            <w:r w:rsidR="004E70CD" w:rsidRPr="00104FFB">
              <w:rPr>
                <w:rFonts w:ascii="Times New Roman" w:hAnsi="Times New Roman" w:cs="Times New Roman"/>
              </w:rPr>
              <w:t>.</w:t>
            </w:r>
          </w:p>
          <w:p w:rsidR="002D4703" w:rsidRPr="00104FFB" w:rsidRDefault="004E70CD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 ч.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Военизированная эстафета</w:t>
            </w:r>
          </w:p>
        </w:tc>
        <w:tc>
          <w:tcPr>
            <w:tcW w:w="8943" w:type="dxa"/>
            <w:vAlign w:val="center"/>
          </w:tcPr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Выводится из учета спартакиады.</w:t>
            </w:r>
            <w:r w:rsidR="001C0B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4FFB">
              <w:rPr>
                <w:rFonts w:ascii="Times New Roman" w:hAnsi="Times New Roman" w:cs="Times New Roman"/>
              </w:rPr>
              <w:t>За</w:t>
            </w:r>
            <w:proofErr w:type="gramEnd"/>
            <w:r w:rsidRPr="00104FFB">
              <w:rPr>
                <w:rFonts w:ascii="Times New Roman" w:hAnsi="Times New Roman" w:cs="Times New Roman"/>
              </w:rPr>
              <w:t xml:space="preserve"> не участие-5 очков штрафа.</w:t>
            </w:r>
          </w:p>
          <w:p w:rsidR="001C50CE" w:rsidRPr="00104FFB" w:rsidRDefault="001C50C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 xml:space="preserve">Допускается  формировать команду  из  числа  </w:t>
            </w:r>
            <w:proofErr w:type="gramStart"/>
            <w:r w:rsidRPr="00104FFB">
              <w:rPr>
                <w:rFonts w:ascii="Times New Roman" w:hAnsi="Times New Roman" w:cs="Times New Roman"/>
              </w:rPr>
              <w:t>приглашенных</w:t>
            </w:r>
            <w:proofErr w:type="gramEnd"/>
            <w:r w:rsidR="001C0B5D">
              <w:rPr>
                <w:rFonts w:ascii="Times New Roman" w:hAnsi="Times New Roman" w:cs="Times New Roman"/>
              </w:rPr>
              <w:t>.</w:t>
            </w:r>
          </w:p>
          <w:p w:rsidR="001C50CE" w:rsidRPr="00104FFB" w:rsidRDefault="001C50C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( не  более  3</w:t>
            </w:r>
            <w:r w:rsidR="006F4798" w:rsidRPr="00104FFB">
              <w:rPr>
                <w:rFonts w:ascii="Times New Roman" w:hAnsi="Times New Roman" w:cs="Times New Roman"/>
              </w:rPr>
              <w:t xml:space="preserve">-х </w:t>
            </w:r>
            <w:r w:rsidRPr="00104FFB">
              <w:rPr>
                <w:rFonts w:ascii="Times New Roman" w:hAnsi="Times New Roman" w:cs="Times New Roman"/>
              </w:rPr>
              <w:t xml:space="preserve"> человек).</w:t>
            </w:r>
          </w:p>
        </w:tc>
        <w:tc>
          <w:tcPr>
            <w:tcW w:w="2112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Стадион «Юность»</w:t>
            </w:r>
          </w:p>
        </w:tc>
        <w:tc>
          <w:tcPr>
            <w:tcW w:w="2079" w:type="dxa"/>
            <w:vAlign w:val="center"/>
          </w:tcPr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05</w:t>
            </w:r>
            <w:r w:rsidR="002D4703" w:rsidRPr="00104FFB">
              <w:rPr>
                <w:rFonts w:ascii="Times New Roman" w:hAnsi="Times New Roman" w:cs="Times New Roman"/>
              </w:rPr>
              <w:t>.05</w:t>
            </w:r>
          </w:p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8943" w:type="dxa"/>
            <w:vAlign w:val="center"/>
          </w:tcPr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команды 7чел. Играют 4+1 (</w:t>
            </w:r>
            <w:proofErr w:type="spellStart"/>
            <w:r w:rsidRPr="00104FFB">
              <w:rPr>
                <w:rFonts w:ascii="Times New Roman" w:hAnsi="Times New Roman" w:cs="Times New Roman"/>
              </w:rPr>
              <w:t>вр</w:t>
            </w:r>
            <w:proofErr w:type="spellEnd"/>
            <w:r w:rsidRPr="00104FFB">
              <w:rPr>
                <w:rFonts w:ascii="Times New Roman" w:hAnsi="Times New Roman" w:cs="Times New Roman"/>
              </w:rPr>
              <w:t xml:space="preserve">.) и 2 запасных. Продолжительность игры 2 тайма по 15 минут с 5 – </w:t>
            </w:r>
            <w:proofErr w:type="spellStart"/>
            <w:r w:rsidRPr="00104FFB">
              <w:rPr>
                <w:rFonts w:ascii="Times New Roman" w:hAnsi="Times New Roman" w:cs="Times New Roman"/>
              </w:rPr>
              <w:t>ти</w:t>
            </w:r>
            <w:proofErr w:type="spellEnd"/>
            <w:r w:rsidRPr="00104FFB">
              <w:rPr>
                <w:rFonts w:ascii="Times New Roman" w:hAnsi="Times New Roman" w:cs="Times New Roman"/>
              </w:rPr>
              <w:t xml:space="preserve"> минутным перерывом.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Соревнования проводятся по круговой системе.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соревнований определяются по наибольшей сумме очков, набранных  во всех встречах, в случае равенства очков победитель определяется: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результатам встреч между командами;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играх спорящих команд;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играх во всех встречах;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мячей у спорящих команд;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мячей во всех встречах;</w:t>
            </w:r>
          </w:p>
          <w:p w:rsidR="002D4703" w:rsidRPr="00104FFB" w:rsidRDefault="002D4703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-жребием.</w:t>
            </w:r>
          </w:p>
        </w:tc>
        <w:tc>
          <w:tcPr>
            <w:tcW w:w="2112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№2</w:t>
            </w:r>
          </w:p>
        </w:tc>
        <w:tc>
          <w:tcPr>
            <w:tcW w:w="2079" w:type="dxa"/>
            <w:vAlign w:val="center"/>
          </w:tcPr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5-9</w:t>
            </w:r>
            <w:r w:rsidR="00F13489">
              <w:rPr>
                <w:rFonts w:ascii="Times New Roman" w:hAnsi="Times New Roman" w:cs="Times New Roman"/>
              </w:rPr>
              <w:t xml:space="preserve"> июня </w:t>
            </w:r>
          </w:p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17-00 ч.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Л</w:t>
            </w:r>
            <w:r w:rsidR="008168BD" w:rsidRPr="00104FFB">
              <w:rPr>
                <w:rFonts w:ascii="Times New Roman" w:hAnsi="Times New Roman" w:cs="Times New Roman"/>
              </w:rPr>
              <w:t>етний  фестиваль  ГТО</w:t>
            </w:r>
          </w:p>
        </w:tc>
        <w:tc>
          <w:tcPr>
            <w:tcW w:w="8943" w:type="dxa"/>
            <w:vAlign w:val="center"/>
          </w:tcPr>
          <w:p w:rsidR="002D4703" w:rsidRDefault="001F15D6" w:rsidP="001F15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 на 100 м</w:t>
            </w:r>
          </w:p>
          <w:p w:rsidR="001F15D6" w:rsidRDefault="001F15D6" w:rsidP="001F15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1000 м</w:t>
            </w:r>
          </w:p>
          <w:p w:rsidR="001F15D6" w:rsidRDefault="001F15D6" w:rsidP="001F15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 снаряда</w:t>
            </w:r>
          </w:p>
          <w:p w:rsidR="001F15D6" w:rsidRDefault="001F15D6" w:rsidP="001F15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Рывок  гири</w:t>
            </w:r>
          </w:p>
          <w:p w:rsidR="001F15D6" w:rsidRDefault="001F15D6" w:rsidP="001F15D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 в длину  с разбега</w:t>
            </w:r>
          </w:p>
          <w:p w:rsidR="001F15D6" w:rsidRDefault="001F15D6" w:rsidP="001F15D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стоя  с прямыми ногами  на гимнастической  скамье (ниже уровня  скамьи)</w:t>
            </w:r>
          </w:p>
          <w:p w:rsidR="001F15D6" w:rsidRPr="001F15D6" w:rsidRDefault="001F15D6" w:rsidP="001F15D6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4FFB">
              <w:rPr>
                <w:rFonts w:ascii="Times New Roman" w:hAnsi="Times New Roman" w:cs="Times New Roman"/>
              </w:rPr>
              <w:t>С</w:t>
            </w:r>
            <w:proofErr w:type="gramEnd"/>
            <w:r w:rsidRPr="00104FFB">
              <w:rPr>
                <w:rFonts w:ascii="Times New Roman" w:hAnsi="Times New Roman" w:cs="Times New Roman"/>
              </w:rPr>
              <w:t>/к «Юность»</w:t>
            </w:r>
          </w:p>
        </w:tc>
        <w:tc>
          <w:tcPr>
            <w:tcW w:w="2079" w:type="dxa"/>
            <w:vAlign w:val="center"/>
          </w:tcPr>
          <w:p w:rsidR="0095134A" w:rsidRPr="00104FFB" w:rsidRDefault="0095134A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5134A" w:rsidRPr="00104FFB" w:rsidRDefault="0095134A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D4703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11</w:t>
            </w:r>
            <w:r w:rsidR="002D4703" w:rsidRPr="00104FFB">
              <w:rPr>
                <w:rFonts w:ascii="Times New Roman" w:hAnsi="Times New Roman" w:cs="Times New Roman"/>
              </w:rPr>
              <w:t>.06.</w:t>
            </w:r>
          </w:p>
          <w:p w:rsidR="002D4703" w:rsidRPr="00104FFB" w:rsidRDefault="002D4703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 ч.</w:t>
            </w:r>
          </w:p>
        </w:tc>
      </w:tr>
      <w:tr w:rsidR="002D4703" w:rsidRPr="00104FFB" w:rsidTr="00104FFB">
        <w:tc>
          <w:tcPr>
            <w:tcW w:w="1897" w:type="dxa"/>
            <w:vAlign w:val="center"/>
          </w:tcPr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D22A25" w:rsidRPr="00104FFB" w:rsidRDefault="00D22A25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2D4703" w:rsidRPr="00104FFB" w:rsidRDefault="0016769E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Кросс Нации</w:t>
            </w:r>
          </w:p>
        </w:tc>
        <w:tc>
          <w:tcPr>
            <w:tcW w:w="8943" w:type="dxa"/>
            <w:vAlign w:val="center"/>
          </w:tcPr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lastRenderedPageBreak/>
              <w:t>Соревнования лично-командные. Общий зачет подводится по итогам двух стартов.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Дистанция:  С учетом времени -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lastRenderedPageBreak/>
              <w:t>1000</w:t>
            </w:r>
            <w:proofErr w:type="gramStart"/>
            <w:r w:rsidRPr="00104FFB">
              <w:rPr>
                <w:rFonts w:ascii="Times New Roman" w:hAnsi="Times New Roman" w:cs="Times New Roman"/>
              </w:rPr>
              <w:t>м-</w:t>
            </w:r>
            <w:proofErr w:type="gramEnd"/>
            <w:r w:rsidRPr="00104FFB">
              <w:rPr>
                <w:rFonts w:ascii="Times New Roman" w:hAnsi="Times New Roman" w:cs="Times New Roman"/>
              </w:rPr>
              <w:t xml:space="preserve"> мужчины.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800м-женщины.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команды: 2-муж. и  2-жен.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(1 чел.- 5 баллов)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Без учета времени – 1000м.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команды 10 человек и более.</w:t>
            </w:r>
          </w:p>
          <w:p w:rsidR="0016769E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10 чел и более - 20 баллов, 9 чел.-18 баллов, 8 чел.- 16 баллов и т.д.</w:t>
            </w:r>
          </w:p>
          <w:p w:rsidR="00783840" w:rsidRPr="00104FFB" w:rsidRDefault="00783840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при  равенстве  очков определяются  по  очкам двух зачетных  участников (</w:t>
            </w:r>
            <w:proofErr w:type="spellStart"/>
            <w:r w:rsidRPr="00104FFB">
              <w:rPr>
                <w:rFonts w:ascii="Times New Roman" w:hAnsi="Times New Roman" w:cs="Times New Roman"/>
              </w:rPr>
              <w:t>муж+жен</w:t>
            </w:r>
            <w:proofErr w:type="spellEnd"/>
            <w:r w:rsidRPr="00104FFB">
              <w:rPr>
                <w:rFonts w:ascii="Times New Roman" w:hAnsi="Times New Roman" w:cs="Times New Roman"/>
              </w:rPr>
              <w:t>).</w:t>
            </w:r>
          </w:p>
          <w:p w:rsidR="002D4703" w:rsidRPr="00104FFB" w:rsidRDefault="0016769E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Все участники соревнований награждаются памятными подарками, а самая массовая команда награждается специальным призом.</w:t>
            </w:r>
          </w:p>
        </w:tc>
        <w:tc>
          <w:tcPr>
            <w:tcW w:w="2112" w:type="dxa"/>
            <w:vAlign w:val="center"/>
          </w:tcPr>
          <w:p w:rsidR="002D4703" w:rsidRPr="00104FFB" w:rsidRDefault="0016769E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lastRenderedPageBreak/>
              <w:t>Стадион «Юность»</w:t>
            </w:r>
          </w:p>
        </w:tc>
        <w:tc>
          <w:tcPr>
            <w:tcW w:w="2079" w:type="dxa"/>
            <w:vAlign w:val="center"/>
          </w:tcPr>
          <w:p w:rsidR="0016769E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22</w:t>
            </w:r>
            <w:r w:rsidR="0016769E" w:rsidRPr="00104FFB">
              <w:rPr>
                <w:rFonts w:ascii="Times New Roman" w:hAnsi="Times New Roman" w:cs="Times New Roman"/>
              </w:rPr>
              <w:t>.09.</w:t>
            </w:r>
          </w:p>
          <w:p w:rsidR="002D4703" w:rsidRPr="00104FFB" w:rsidRDefault="0016769E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11-00</w:t>
            </w:r>
          </w:p>
        </w:tc>
      </w:tr>
      <w:tr w:rsidR="00CE5B5B" w:rsidRPr="00104FFB" w:rsidTr="00F13489">
        <w:tc>
          <w:tcPr>
            <w:tcW w:w="1897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lastRenderedPageBreak/>
              <w:t>Баскетбол</w:t>
            </w:r>
          </w:p>
        </w:tc>
        <w:tc>
          <w:tcPr>
            <w:tcW w:w="8943" w:type="dxa"/>
            <w:vAlign w:val="center"/>
          </w:tcPr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Состав команды 8 человек.   Соревнования проводятся по круговой системе.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соревнований определяются по наибольшей сумме очков, набранных  во всех встречах, в случае равенства очков победитель определяется: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результатам встреч между командами;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партиях у спорящих игроков;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партиях во всех встречах;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мячей у спорящих игроков;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мячей во всех встречах;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жребием.</w:t>
            </w:r>
          </w:p>
        </w:tc>
        <w:tc>
          <w:tcPr>
            <w:tcW w:w="2112" w:type="dxa"/>
            <w:vAlign w:val="center"/>
          </w:tcPr>
          <w:p w:rsidR="00CE5B5B" w:rsidRPr="00104FFB" w:rsidRDefault="00CE5B5B" w:rsidP="00F13489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 1,2</w:t>
            </w:r>
          </w:p>
        </w:tc>
        <w:tc>
          <w:tcPr>
            <w:tcW w:w="2079" w:type="dxa"/>
            <w:vAlign w:val="center"/>
          </w:tcPr>
          <w:p w:rsidR="00CE5B5B" w:rsidRPr="00104FFB" w:rsidRDefault="00CE5B5B" w:rsidP="00F13489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14.10</w:t>
            </w:r>
          </w:p>
          <w:p w:rsidR="00CE5B5B" w:rsidRPr="00104FFB" w:rsidRDefault="00CE5B5B" w:rsidP="00F13489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11-00 ч.</w:t>
            </w:r>
          </w:p>
        </w:tc>
      </w:tr>
      <w:tr w:rsidR="00CE5B5B" w:rsidRPr="00104FFB" w:rsidTr="00104FFB">
        <w:tc>
          <w:tcPr>
            <w:tcW w:w="1897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Стрельба</w:t>
            </w: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из пневматического оружия</w:t>
            </w:r>
          </w:p>
        </w:tc>
        <w:tc>
          <w:tcPr>
            <w:tcW w:w="8943" w:type="dxa"/>
            <w:vAlign w:val="center"/>
          </w:tcPr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В соревнованиях могут участвовать только руководители предприятий,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(1-й руководитель организации)  либо исполняющий обязанности.</w:t>
            </w:r>
          </w:p>
        </w:tc>
        <w:tc>
          <w:tcPr>
            <w:tcW w:w="2112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КСОШ №1</w:t>
            </w: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27.10.</w:t>
            </w: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10-00</w:t>
            </w: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B5B" w:rsidRPr="00104FFB" w:rsidTr="00104FFB">
        <w:tc>
          <w:tcPr>
            <w:tcW w:w="1897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Бильярд</w:t>
            </w:r>
          </w:p>
        </w:tc>
        <w:tc>
          <w:tcPr>
            <w:tcW w:w="8943" w:type="dxa"/>
            <w:vAlign w:val="center"/>
          </w:tcPr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Соревнования командные. Состав команды 2 человека. Соревнования проводятся  по игре «Американка»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Соревнования проводятся по круговой системе, если участвует более 5-ти команд, игры проводятся по смешанной системе.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Победители определяются по наибольшей сумме очков, набранных во всех встречах, в случаи равенства очков у двух и более команд победитель определяется;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результатам встреч между собой;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-по разнице в партиях у спорящих игроков;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в партиях во всех встречах;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шаров у спорящих игроков;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по разнице шаров во всех встречах;</w:t>
            </w:r>
          </w:p>
          <w:p w:rsidR="00CE5B5B" w:rsidRPr="00104FFB" w:rsidRDefault="00CE5B5B" w:rsidP="00F13489">
            <w:pPr>
              <w:jc w:val="both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- жребием.</w:t>
            </w:r>
          </w:p>
        </w:tc>
        <w:tc>
          <w:tcPr>
            <w:tcW w:w="2112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СК «Кедр»</w:t>
            </w:r>
          </w:p>
        </w:tc>
        <w:tc>
          <w:tcPr>
            <w:tcW w:w="2079" w:type="dxa"/>
            <w:vAlign w:val="center"/>
          </w:tcPr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01-03.11</w:t>
            </w:r>
          </w:p>
          <w:p w:rsidR="00CE5B5B" w:rsidRPr="00104FFB" w:rsidRDefault="00CE5B5B" w:rsidP="00104FFB">
            <w:pPr>
              <w:jc w:val="center"/>
              <w:rPr>
                <w:rFonts w:ascii="Times New Roman" w:hAnsi="Times New Roman" w:cs="Times New Roman"/>
              </w:rPr>
            </w:pPr>
            <w:r w:rsidRPr="00104FFB">
              <w:rPr>
                <w:rFonts w:ascii="Times New Roman" w:hAnsi="Times New Roman" w:cs="Times New Roman"/>
              </w:rPr>
              <w:t>10-00</w:t>
            </w:r>
          </w:p>
        </w:tc>
      </w:tr>
    </w:tbl>
    <w:p w:rsidR="00F13489" w:rsidRDefault="00F13489" w:rsidP="00F1348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B59EA" w:rsidRPr="00F13489" w:rsidRDefault="00F13489" w:rsidP="00F13489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489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7B59EA" w:rsidRPr="007B59EA" w:rsidRDefault="007B59EA" w:rsidP="007B59EA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lastRenderedPageBreak/>
        <w:t xml:space="preserve">Участие в соревнованиях </w:t>
      </w:r>
      <w:r w:rsidR="004E6FB7">
        <w:rPr>
          <w:rFonts w:ascii="Times New Roman" w:hAnsi="Times New Roman" w:cs="Times New Roman"/>
        </w:rPr>
        <w:t xml:space="preserve">принимают мужчины и </w:t>
      </w:r>
      <w:r w:rsidR="004E6FB7" w:rsidRPr="007E5464">
        <w:rPr>
          <w:rFonts w:ascii="Times New Roman" w:hAnsi="Times New Roman" w:cs="Times New Roman"/>
          <w:color w:val="000000" w:themeColor="text1"/>
        </w:rPr>
        <w:t>женщины 199</w:t>
      </w:r>
      <w:r w:rsidR="00F13489" w:rsidRPr="007E5464">
        <w:rPr>
          <w:rFonts w:ascii="Times New Roman" w:hAnsi="Times New Roman" w:cs="Times New Roman"/>
          <w:color w:val="000000" w:themeColor="text1"/>
        </w:rPr>
        <w:t>9</w:t>
      </w:r>
      <w:r w:rsidRPr="007B59EA">
        <w:rPr>
          <w:rFonts w:ascii="Times New Roman" w:hAnsi="Times New Roman" w:cs="Times New Roman"/>
        </w:rPr>
        <w:t xml:space="preserve"> г.р. и старше (не обучающиеся в общеобразовательных школах и </w:t>
      </w:r>
      <w:proofErr w:type="spellStart"/>
      <w:r w:rsidRPr="007B59EA">
        <w:rPr>
          <w:rFonts w:ascii="Times New Roman" w:hAnsi="Times New Roman" w:cs="Times New Roman"/>
        </w:rPr>
        <w:t>КТПиРТ</w:t>
      </w:r>
      <w:proofErr w:type="spellEnd"/>
      <w:r w:rsidRPr="007B59EA">
        <w:rPr>
          <w:rFonts w:ascii="Times New Roman" w:hAnsi="Times New Roman" w:cs="Times New Roman"/>
        </w:rPr>
        <w:t>), работающие в данных коллективах, организациях и учреждениях, за которые они выступают.</w:t>
      </w:r>
    </w:p>
    <w:p w:rsidR="007B59EA" w:rsidRDefault="007B59EA" w:rsidP="007B59EA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Разрешается трудовым коллективам комплектовать команды:</w:t>
      </w:r>
    </w:p>
    <w:p w:rsidR="00E759C8" w:rsidRPr="007B59EA" w:rsidRDefault="00E759C8" w:rsidP="00E759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B59EA">
        <w:rPr>
          <w:rFonts w:ascii="Times New Roman" w:hAnsi="Times New Roman" w:cs="Times New Roman"/>
        </w:rPr>
        <w:t>из работников, для которых это место работы является основным;</w:t>
      </w:r>
    </w:p>
    <w:p w:rsidR="00E759C8" w:rsidRPr="007B59EA" w:rsidRDefault="00E759C8" w:rsidP="00E759C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 родственников </w:t>
      </w:r>
      <w:r w:rsidRPr="007B59EA"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аботников предприятий </w:t>
      </w:r>
      <w:r w:rsidRPr="007B59EA">
        <w:rPr>
          <w:rFonts w:ascii="Times New Roman" w:hAnsi="Times New Roman" w:cs="Times New Roman"/>
        </w:rPr>
        <w:t xml:space="preserve">. </w:t>
      </w:r>
    </w:p>
    <w:p w:rsidR="00E759C8" w:rsidRPr="0016448C" w:rsidRDefault="00E759C8" w:rsidP="00E759C8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16448C">
        <w:rPr>
          <w:rFonts w:ascii="Times New Roman" w:hAnsi="Times New Roman" w:cs="Times New Roman"/>
        </w:rPr>
        <w:t xml:space="preserve"> допускается формирование команды из числа временных работников и работников по совместительству. При этом каждый участник команды должен быть зарегистрирован на территории Каргасокского района, а команды сельских поселений (кроме с. Каргасок) формируются из жителей, зарегистрированных (прописанных) на территории </w:t>
      </w:r>
      <w:proofErr w:type="gramStart"/>
      <w:r w:rsidRPr="0016448C">
        <w:rPr>
          <w:rFonts w:ascii="Times New Roman" w:hAnsi="Times New Roman" w:cs="Times New Roman"/>
        </w:rPr>
        <w:t>данного</w:t>
      </w:r>
      <w:proofErr w:type="gramEnd"/>
      <w:r w:rsidRPr="0016448C">
        <w:rPr>
          <w:rFonts w:ascii="Times New Roman" w:hAnsi="Times New Roman" w:cs="Times New Roman"/>
        </w:rPr>
        <w:t xml:space="preserve"> поселения.</w:t>
      </w:r>
    </w:p>
    <w:p w:rsidR="00E759C8" w:rsidRPr="007B59EA" w:rsidRDefault="00E759C8" w:rsidP="00E759C8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В спартакиаде работникам и «приглашенным»</w:t>
      </w:r>
      <w:r>
        <w:rPr>
          <w:rFonts w:ascii="Times New Roman" w:hAnsi="Times New Roman" w:cs="Times New Roman"/>
        </w:rPr>
        <w:t xml:space="preserve"> </w:t>
      </w:r>
      <w:r w:rsidRPr="0016448C">
        <w:rPr>
          <w:rFonts w:ascii="Times New Roman" w:hAnsi="Times New Roman" w:cs="Times New Roman"/>
          <w:b/>
          <w:u w:val="single"/>
        </w:rPr>
        <w:t>(количество приглашенных неограниченно),</w:t>
      </w:r>
      <w:r w:rsidRPr="007B59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 </w:t>
      </w:r>
      <w:r w:rsidRPr="007B59EA">
        <w:rPr>
          <w:rFonts w:ascii="Times New Roman" w:hAnsi="Times New Roman" w:cs="Times New Roman"/>
        </w:rPr>
        <w:t xml:space="preserve">можно участвовать только за одну команду (исключением является смена места работы). Разрешается объединять команды организациям, где численность работающих составляет не больше 20 человек, но в этих объединенных командах общая численность работников не должна превышать 40 человек. </w:t>
      </w:r>
    </w:p>
    <w:p w:rsidR="007B59EA" w:rsidRPr="007B59EA" w:rsidRDefault="00E759C8" w:rsidP="00E759C8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Выступление в игровых видах спорта обязательно в единой форме.</w:t>
      </w:r>
    </w:p>
    <w:p w:rsidR="004E7DBC" w:rsidRDefault="004E7DBC" w:rsidP="00155060">
      <w:pPr>
        <w:rPr>
          <w:rFonts w:ascii="Times New Roman" w:hAnsi="Times New Roman" w:cs="Times New Roman"/>
          <w:b/>
          <w:sz w:val="28"/>
          <w:szCs w:val="28"/>
        </w:rPr>
      </w:pPr>
    </w:p>
    <w:p w:rsidR="007B59EA" w:rsidRPr="007B59EA" w:rsidRDefault="007B59EA" w:rsidP="007B5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B59EA">
        <w:rPr>
          <w:rFonts w:ascii="Times New Roman" w:hAnsi="Times New Roman" w:cs="Times New Roman"/>
          <w:b/>
          <w:sz w:val="28"/>
          <w:szCs w:val="28"/>
        </w:rPr>
        <w:t>. Определение победителей.</w:t>
      </w:r>
    </w:p>
    <w:p w:rsidR="007B59EA" w:rsidRPr="007B59EA" w:rsidRDefault="007B59EA" w:rsidP="007B59EA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Соревнования лично-командные. Личное и командное первенство в каждом виде спорта определяется в соответствии с правилами соревнований и данным Положением.</w:t>
      </w:r>
    </w:p>
    <w:p w:rsidR="007B59EA" w:rsidRPr="007B59EA" w:rsidRDefault="007B59EA" w:rsidP="007B59EA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Общекомандное первенство определяется по наибольшей сумме очков, набранных командой в соревнов</w:t>
      </w:r>
      <w:r w:rsidR="00E759C8">
        <w:rPr>
          <w:rFonts w:ascii="Times New Roman" w:hAnsi="Times New Roman" w:cs="Times New Roman"/>
        </w:rPr>
        <w:t>аниях по лучшим результатов в 12</w:t>
      </w:r>
      <w:r w:rsidRPr="007B59EA">
        <w:rPr>
          <w:rFonts w:ascii="Times New Roman" w:hAnsi="Times New Roman" w:cs="Times New Roman"/>
        </w:rPr>
        <w:t>-и видах спорта спартакиады.</w:t>
      </w:r>
    </w:p>
    <w:p w:rsidR="004D65E3" w:rsidRPr="00D94D61" w:rsidRDefault="007B59EA" w:rsidP="00D94D61">
      <w:pPr>
        <w:ind w:left="360"/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При равенстве очков преимущество отдаётся коман</w:t>
      </w:r>
      <w:r w:rsidR="00E759C8">
        <w:rPr>
          <w:rFonts w:ascii="Times New Roman" w:hAnsi="Times New Roman" w:cs="Times New Roman"/>
        </w:rPr>
        <w:t>де, у которой больше очков по 12</w:t>
      </w:r>
      <w:r w:rsidRPr="007B59EA">
        <w:rPr>
          <w:rFonts w:ascii="Times New Roman" w:hAnsi="Times New Roman" w:cs="Times New Roman"/>
        </w:rPr>
        <w:t>-ти видам спорта.</w:t>
      </w:r>
    </w:p>
    <w:p w:rsidR="00CE5B5B" w:rsidRDefault="00CE5B5B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489" w:rsidRDefault="00F13489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F13489" w:rsidSect="00104FFB">
          <w:pgSz w:w="16838" w:h="11906" w:orient="landscape"/>
          <w:pgMar w:top="993" w:right="567" w:bottom="850" w:left="568" w:header="708" w:footer="708" w:gutter="0"/>
          <w:cols w:space="708"/>
          <w:docGrid w:linePitch="360"/>
        </w:sectPr>
      </w:pPr>
    </w:p>
    <w:p w:rsidR="00CE5B5B" w:rsidRDefault="00CE5B5B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EA" w:rsidRDefault="007B59EA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F13489" w:rsidRDefault="00F13489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9EA" w:rsidRPr="007B59EA" w:rsidRDefault="007B59EA" w:rsidP="007B5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</w:rPr>
        <w:t>начисления очков командного первенства</w:t>
      </w:r>
    </w:p>
    <w:tbl>
      <w:tblPr>
        <w:tblpPr w:leftFromText="180" w:rightFromText="180" w:vertAnchor="page" w:horzAnchor="margin" w:tblpY="2596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7"/>
        <w:gridCol w:w="1211"/>
        <w:gridCol w:w="788"/>
        <w:gridCol w:w="514"/>
        <w:gridCol w:w="651"/>
        <w:gridCol w:w="651"/>
        <w:gridCol w:w="651"/>
        <w:gridCol w:w="651"/>
        <w:gridCol w:w="651"/>
        <w:gridCol w:w="651"/>
      </w:tblGrid>
      <w:tr w:rsidR="00F13489" w:rsidRPr="007B59EA" w:rsidTr="004F2FD9">
        <w:trPr>
          <w:cantSplit/>
          <w:trHeight w:val="257"/>
        </w:trPr>
        <w:tc>
          <w:tcPr>
            <w:tcW w:w="2787" w:type="dxa"/>
            <w:vMerge w:val="restart"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Вид</w:t>
            </w:r>
          </w:p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спорта</w:t>
            </w:r>
          </w:p>
        </w:tc>
        <w:tc>
          <w:tcPr>
            <w:tcW w:w="6419" w:type="dxa"/>
            <w:gridSpan w:val="9"/>
          </w:tcPr>
          <w:p w:rsidR="00F13489" w:rsidRPr="007B59EA" w:rsidRDefault="00F13489" w:rsidP="00F13489">
            <w:pPr>
              <w:spacing w:after="0" w:line="240" w:lineRule="auto"/>
              <w:ind w:left="-709" w:right="566" w:firstLine="106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3489" w:rsidRPr="007B59EA" w:rsidTr="00F13489">
        <w:trPr>
          <w:cantSplit/>
          <w:trHeight w:val="257"/>
        </w:trPr>
        <w:tc>
          <w:tcPr>
            <w:tcW w:w="2787" w:type="dxa"/>
            <w:vMerge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9E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13489" w:rsidRPr="007B59EA" w:rsidTr="00F13489">
        <w:trPr>
          <w:cantSplit/>
          <w:trHeight w:val="257"/>
        </w:trPr>
        <w:tc>
          <w:tcPr>
            <w:tcW w:w="2787" w:type="dxa"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Начисление очков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22</w:t>
            </w:r>
          </w:p>
        </w:tc>
      </w:tr>
      <w:tr w:rsidR="00F13489" w:rsidRPr="007B59EA" w:rsidTr="00F13489">
        <w:trPr>
          <w:trHeight w:val="333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 фестиваль  ГТО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 рыболовство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 теннис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Военизированная  эстафета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>утбол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 фестиваль  ГТО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Кросс Нации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F42A64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521"/>
        </w:trPr>
        <w:tc>
          <w:tcPr>
            <w:tcW w:w="2787" w:type="dxa"/>
          </w:tcPr>
          <w:p w:rsidR="00F13489" w:rsidRDefault="00F13489" w:rsidP="00F13489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Стрельба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9EA">
              <w:rPr>
                <w:rFonts w:ascii="Times New Roman" w:hAnsi="Times New Roman" w:cs="Times New Roman"/>
              </w:rPr>
              <w:t>из пневматического оружия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Default="00F13489" w:rsidP="00F13489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B59EA">
              <w:rPr>
                <w:rFonts w:ascii="Times New Roman" w:hAnsi="Times New Roman" w:cs="Times New Roman"/>
              </w:rPr>
              <w:t>Бильярд</w:t>
            </w: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257"/>
        </w:trPr>
        <w:tc>
          <w:tcPr>
            <w:tcW w:w="2787" w:type="dxa"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489" w:rsidRPr="007B59EA" w:rsidTr="00F13489">
        <w:trPr>
          <w:trHeight w:val="377"/>
        </w:trPr>
        <w:tc>
          <w:tcPr>
            <w:tcW w:w="2787" w:type="dxa"/>
          </w:tcPr>
          <w:p w:rsidR="00F13489" w:rsidRPr="007B59EA" w:rsidRDefault="00F13489" w:rsidP="00F1348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</w:tcPr>
          <w:p w:rsidR="00F13489" w:rsidRPr="007B59EA" w:rsidRDefault="00F13489" w:rsidP="00F134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59EA" w:rsidRPr="007B59EA" w:rsidRDefault="007B59EA" w:rsidP="007B59EA">
      <w:pPr>
        <w:spacing w:after="0"/>
        <w:ind w:left="-709" w:right="566" w:firstLine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D61" w:rsidRDefault="00D94D61" w:rsidP="00F13489">
      <w:pPr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F13489" w:rsidRDefault="00F13489" w:rsidP="007B59E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  <w:sectPr w:rsidR="00F13489" w:rsidSect="00F13489">
          <w:pgSz w:w="11906" w:h="16838"/>
          <w:pgMar w:top="567" w:right="850" w:bottom="568" w:left="993" w:header="708" w:footer="708" w:gutter="0"/>
          <w:cols w:space="708"/>
          <w:docGrid w:linePitch="360"/>
        </w:sectPr>
      </w:pPr>
    </w:p>
    <w:p w:rsidR="007B59EA" w:rsidRPr="007B59EA" w:rsidRDefault="007B59EA" w:rsidP="007B5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7B59EA">
        <w:rPr>
          <w:rFonts w:ascii="Times New Roman" w:hAnsi="Times New Roman" w:cs="Times New Roman"/>
          <w:b/>
          <w:sz w:val="28"/>
          <w:szCs w:val="28"/>
        </w:rPr>
        <w:t>. Заявки.</w:t>
      </w:r>
    </w:p>
    <w:p w:rsidR="00A4431A" w:rsidRPr="00A01109" w:rsidRDefault="007B59EA" w:rsidP="004E6FB7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Заявки на участие подаются за 5 дней до начало соревнований в устной форме по т. 2-34-23, а в письменной форме на судейскую, заверенную врачом и руководителем предприятия, которая будет проводиться за 30 минут перед началом каждых соревнова</w:t>
      </w:r>
      <w:r>
        <w:rPr>
          <w:rFonts w:ascii="Times New Roman" w:hAnsi="Times New Roman" w:cs="Times New Roman"/>
        </w:rPr>
        <w:t xml:space="preserve">ний по месту проведения. (Форма </w:t>
      </w:r>
      <w:r w:rsidRPr="007B59EA">
        <w:rPr>
          <w:rFonts w:ascii="Times New Roman" w:hAnsi="Times New Roman" w:cs="Times New Roman"/>
        </w:rPr>
        <w:t>прилагается).</w:t>
      </w:r>
    </w:p>
    <w:p w:rsidR="007B59EA" w:rsidRPr="007B59EA" w:rsidRDefault="007B59EA" w:rsidP="007B5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B59EA">
        <w:rPr>
          <w:rFonts w:ascii="Times New Roman" w:hAnsi="Times New Roman" w:cs="Times New Roman"/>
          <w:b/>
          <w:sz w:val="28"/>
          <w:szCs w:val="28"/>
        </w:rPr>
        <w:t>. Апелляционное жюри.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Для успешного проведения спартакиады назначено апелляционное жюри в составе представителей команд и главного судьи по виду.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В функции жюри входит рассмотрение протестов и вопросов, которые возникают в ходе судейства соревнований. Заявления для рассмотрения жюри передаются в письменном виде. Решение жюри является окончательным.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1. Протесты относительно допуска спортсменов к участию в соревнованиях подаются не позднее 1 часа после их начала.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2. Протесты относительно проведения соревнований или показанного результата, должны подаваться согласно правилам соревнований по видам спорта.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Апелляция в жюри должна быть подана в течение 30 минут после официального объявления решения, принятого Главным судьёй по виду спорта. Апелляция подаётся представителем команды  в письменной форме.</w:t>
      </w:r>
    </w:p>
    <w:p w:rsidR="007B59EA" w:rsidRPr="007B59EA" w:rsidRDefault="007B59EA" w:rsidP="007B59EA">
      <w:pPr>
        <w:jc w:val="center"/>
        <w:rPr>
          <w:rFonts w:ascii="Times New Roman" w:hAnsi="Times New Roman" w:cs="Times New Roman"/>
        </w:rPr>
      </w:pPr>
    </w:p>
    <w:p w:rsidR="007B59EA" w:rsidRPr="007B59EA" w:rsidRDefault="007B59EA" w:rsidP="007B5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E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B59EA">
        <w:rPr>
          <w:rFonts w:ascii="Times New Roman" w:hAnsi="Times New Roman" w:cs="Times New Roman"/>
          <w:b/>
          <w:sz w:val="28"/>
          <w:szCs w:val="28"/>
        </w:rPr>
        <w:t>. Награждение команд и участников.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 xml:space="preserve">Команды предприятий и сёл, занявшие 1-3 места в комплексном зачёте награждаются памятными кубками, грамотами, призами: </w:t>
      </w:r>
      <w:r w:rsidRPr="007B59EA">
        <w:rPr>
          <w:rFonts w:ascii="Times New Roman" w:hAnsi="Times New Roman" w:cs="Times New Roman"/>
          <w:lang w:val="en-US"/>
        </w:rPr>
        <w:t>I</w:t>
      </w:r>
      <w:r w:rsidRPr="007B59EA">
        <w:rPr>
          <w:rFonts w:ascii="Times New Roman" w:hAnsi="Times New Roman" w:cs="Times New Roman"/>
        </w:rPr>
        <w:t xml:space="preserve"> место-20 т.р.</w:t>
      </w:r>
      <w:proofErr w:type="gramStart"/>
      <w:r w:rsidRPr="007B59EA">
        <w:rPr>
          <w:rFonts w:ascii="Times New Roman" w:hAnsi="Times New Roman" w:cs="Times New Roman"/>
        </w:rPr>
        <w:t xml:space="preserve">;  </w:t>
      </w:r>
      <w:r w:rsidRPr="007B59EA">
        <w:rPr>
          <w:rFonts w:ascii="Times New Roman" w:hAnsi="Times New Roman" w:cs="Times New Roman"/>
          <w:lang w:val="en-US"/>
        </w:rPr>
        <w:t>II</w:t>
      </w:r>
      <w:proofErr w:type="gramEnd"/>
      <w:r w:rsidRPr="007B59EA">
        <w:rPr>
          <w:rFonts w:ascii="Times New Roman" w:hAnsi="Times New Roman" w:cs="Times New Roman"/>
        </w:rPr>
        <w:t xml:space="preserve"> место-15 т.р.;  </w:t>
      </w:r>
      <w:r w:rsidRPr="007B59EA">
        <w:rPr>
          <w:rFonts w:ascii="Times New Roman" w:hAnsi="Times New Roman" w:cs="Times New Roman"/>
          <w:lang w:val="en-US"/>
        </w:rPr>
        <w:t>III</w:t>
      </w:r>
      <w:r w:rsidRPr="007B59EA">
        <w:rPr>
          <w:rFonts w:ascii="Times New Roman" w:hAnsi="Times New Roman" w:cs="Times New Roman"/>
        </w:rPr>
        <w:t xml:space="preserve"> место-10 т.р.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Команды, занявшие 1-3 места по видам спорта и участники в индивидуальных видах программы, за 1-3 места награждаются грамотами, а также в зависимости от размера финансирования каждого соревнования в отдельности медалями, кубками и призами.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Поощрительными призами в размере 4-х т.р. награждаются команды участвующие во всех видах спартакиады.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В течение года в спартакиаде возможны изменения по срокам и местам проведения</w:t>
      </w:r>
    </w:p>
    <w:p w:rsidR="000F2745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телефон для справок 2-34-23 (</w:t>
      </w:r>
      <w:proofErr w:type="spellStart"/>
      <w:r w:rsidRPr="007B59EA">
        <w:rPr>
          <w:rFonts w:ascii="Times New Roman" w:hAnsi="Times New Roman" w:cs="Times New Roman"/>
        </w:rPr>
        <w:t>Ситалова</w:t>
      </w:r>
      <w:proofErr w:type="spellEnd"/>
      <w:r w:rsidRPr="007B59EA">
        <w:rPr>
          <w:rFonts w:ascii="Times New Roman" w:hAnsi="Times New Roman" w:cs="Times New Roman"/>
        </w:rPr>
        <w:t xml:space="preserve"> Е.В.)</w:t>
      </w:r>
      <w:r w:rsidRPr="000E3343">
        <w:rPr>
          <w:rFonts w:ascii="Times New Roman" w:hAnsi="Times New Roman" w:cs="Times New Roman"/>
        </w:rPr>
        <w:t xml:space="preserve">        </w:t>
      </w:r>
    </w:p>
    <w:p w:rsidR="000F2745" w:rsidRDefault="000F2745" w:rsidP="007B59EA">
      <w:pPr>
        <w:rPr>
          <w:rFonts w:ascii="Times New Roman" w:hAnsi="Times New Roman" w:cs="Times New Roman"/>
        </w:rPr>
      </w:pPr>
    </w:p>
    <w:p w:rsidR="000F2745" w:rsidRDefault="000F2745" w:rsidP="007B59EA">
      <w:pPr>
        <w:rPr>
          <w:rFonts w:ascii="Times New Roman" w:hAnsi="Times New Roman" w:cs="Times New Roman"/>
        </w:rPr>
      </w:pPr>
    </w:p>
    <w:p w:rsidR="007B59EA" w:rsidRPr="007B59EA" w:rsidRDefault="007B59EA" w:rsidP="007B59EA">
      <w:pPr>
        <w:rPr>
          <w:rFonts w:ascii="Times New Roman" w:hAnsi="Times New Roman" w:cs="Times New Roman"/>
        </w:rPr>
      </w:pPr>
      <w:r w:rsidRPr="007B59EA">
        <w:rPr>
          <w:rFonts w:ascii="Times New Roman" w:hAnsi="Times New Roman" w:cs="Times New Roman"/>
        </w:rPr>
        <w:t>Оргкомитет.</w:t>
      </w:r>
    </w:p>
    <w:p w:rsidR="007B59EA" w:rsidRPr="007B59EA" w:rsidRDefault="007B59EA" w:rsidP="007B59EA">
      <w:pPr>
        <w:rPr>
          <w:rFonts w:ascii="Times New Roman" w:hAnsi="Times New Roman" w:cs="Times New Roman"/>
        </w:rPr>
      </w:pPr>
    </w:p>
    <w:p w:rsidR="007B59EA" w:rsidRPr="007B59EA" w:rsidRDefault="007B59EA" w:rsidP="007B59EA">
      <w:pPr>
        <w:rPr>
          <w:rFonts w:ascii="Times New Roman" w:hAnsi="Times New Roman" w:cs="Times New Roman"/>
        </w:rPr>
      </w:pPr>
    </w:p>
    <w:p w:rsidR="000E1E20" w:rsidRPr="007B59EA" w:rsidRDefault="000E1E20" w:rsidP="007B59EA">
      <w:pPr>
        <w:ind w:left="360"/>
        <w:rPr>
          <w:rFonts w:ascii="Times New Roman" w:hAnsi="Times New Roman" w:cs="Times New Roman"/>
        </w:rPr>
      </w:pPr>
    </w:p>
    <w:p w:rsidR="00F42A64" w:rsidRPr="007B59EA" w:rsidRDefault="00F42A64" w:rsidP="007B59EA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sectPr w:rsidR="00F42A64" w:rsidRPr="007B59EA" w:rsidSect="00F1348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E9F"/>
    <w:multiLevelType w:val="hybridMultilevel"/>
    <w:tmpl w:val="004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49AF"/>
    <w:multiLevelType w:val="hybridMultilevel"/>
    <w:tmpl w:val="1CB22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31DB3"/>
    <w:multiLevelType w:val="hybridMultilevel"/>
    <w:tmpl w:val="06DE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900F1"/>
    <w:multiLevelType w:val="hybridMultilevel"/>
    <w:tmpl w:val="650AA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210799"/>
    <w:multiLevelType w:val="multilevel"/>
    <w:tmpl w:val="25FA4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AF067B8"/>
    <w:multiLevelType w:val="multilevel"/>
    <w:tmpl w:val="5802C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60002491"/>
    <w:multiLevelType w:val="hybridMultilevel"/>
    <w:tmpl w:val="86CA5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E37482"/>
    <w:multiLevelType w:val="hybridMultilevel"/>
    <w:tmpl w:val="90C0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8B621E"/>
    <w:rsid w:val="000D5942"/>
    <w:rsid w:val="000E1E20"/>
    <w:rsid w:val="000E3343"/>
    <w:rsid w:val="000F2745"/>
    <w:rsid w:val="000F7EDD"/>
    <w:rsid w:val="00104FFB"/>
    <w:rsid w:val="00155060"/>
    <w:rsid w:val="0016769E"/>
    <w:rsid w:val="00180089"/>
    <w:rsid w:val="001970A9"/>
    <w:rsid w:val="001B442C"/>
    <w:rsid w:val="001C0B5D"/>
    <w:rsid w:val="001C50CE"/>
    <w:rsid w:val="001F15D6"/>
    <w:rsid w:val="00234EA5"/>
    <w:rsid w:val="00240771"/>
    <w:rsid w:val="00257EEF"/>
    <w:rsid w:val="00276A29"/>
    <w:rsid w:val="002D4703"/>
    <w:rsid w:val="002D5EC3"/>
    <w:rsid w:val="002F7176"/>
    <w:rsid w:val="00313D19"/>
    <w:rsid w:val="00347C2A"/>
    <w:rsid w:val="003F3DEF"/>
    <w:rsid w:val="003F62D8"/>
    <w:rsid w:val="004D65E3"/>
    <w:rsid w:val="004E6FB7"/>
    <w:rsid w:val="004E70CD"/>
    <w:rsid w:val="004E7DBC"/>
    <w:rsid w:val="004F2855"/>
    <w:rsid w:val="005E6AE8"/>
    <w:rsid w:val="005F1DD8"/>
    <w:rsid w:val="005F4313"/>
    <w:rsid w:val="00601B93"/>
    <w:rsid w:val="00644DF5"/>
    <w:rsid w:val="006A0E3A"/>
    <w:rsid w:val="006A72B6"/>
    <w:rsid w:val="006F4798"/>
    <w:rsid w:val="0070006A"/>
    <w:rsid w:val="007112AE"/>
    <w:rsid w:val="00720682"/>
    <w:rsid w:val="00751843"/>
    <w:rsid w:val="00763A5D"/>
    <w:rsid w:val="00781534"/>
    <w:rsid w:val="00783840"/>
    <w:rsid w:val="007B59EA"/>
    <w:rsid w:val="007E5464"/>
    <w:rsid w:val="00805112"/>
    <w:rsid w:val="00810ABD"/>
    <w:rsid w:val="008168BD"/>
    <w:rsid w:val="008B621E"/>
    <w:rsid w:val="008B6E13"/>
    <w:rsid w:val="0093395A"/>
    <w:rsid w:val="0095134A"/>
    <w:rsid w:val="0095564F"/>
    <w:rsid w:val="00956441"/>
    <w:rsid w:val="009D25EA"/>
    <w:rsid w:val="00A01109"/>
    <w:rsid w:val="00A1095E"/>
    <w:rsid w:val="00A16A5A"/>
    <w:rsid w:val="00A33138"/>
    <w:rsid w:val="00A4431A"/>
    <w:rsid w:val="00A44353"/>
    <w:rsid w:val="00A7475C"/>
    <w:rsid w:val="00AE265B"/>
    <w:rsid w:val="00B83A4B"/>
    <w:rsid w:val="00BB509B"/>
    <w:rsid w:val="00BC40A7"/>
    <w:rsid w:val="00C52513"/>
    <w:rsid w:val="00C8352A"/>
    <w:rsid w:val="00CE5B5B"/>
    <w:rsid w:val="00D20662"/>
    <w:rsid w:val="00D22A25"/>
    <w:rsid w:val="00D94D61"/>
    <w:rsid w:val="00DA3360"/>
    <w:rsid w:val="00DA781C"/>
    <w:rsid w:val="00DB5AEE"/>
    <w:rsid w:val="00E759C8"/>
    <w:rsid w:val="00E90475"/>
    <w:rsid w:val="00F00B89"/>
    <w:rsid w:val="00F13489"/>
    <w:rsid w:val="00F3157E"/>
    <w:rsid w:val="00F42A64"/>
    <w:rsid w:val="00F432BC"/>
    <w:rsid w:val="00FE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7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C3DF-75C4-4627-AAC1-D7736C4F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Инструктор</dc:creator>
  <cp:lastModifiedBy>Программист</cp:lastModifiedBy>
  <cp:revision>10</cp:revision>
  <cp:lastPrinted>2017-02-01T03:32:00Z</cp:lastPrinted>
  <dcterms:created xsi:type="dcterms:W3CDTF">2017-02-02T04:30:00Z</dcterms:created>
  <dcterms:modified xsi:type="dcterms:W3CDTF">2017-11-01T09:26:00Z</dcterms:modified>
</cp:coreProperties>
</file>